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B0" w:rsidRDefault="009635B0"/>
    <w:p w:rsidR="009635B0" w:rsidRDefault="00D83697">
      <w:pPr>
        <w:jc w:val="center"/>
        <w:rPr>
          <w:rFonts w:ascii="Algerian" w:hAnsi="Algerian"/>
          <w:b/>
          <w:color w:val="008000"/>
          <w:sz w:val="60"/>
        </w:rPr>
      </w:pPr>
      <w:r>
        <w:rPr>
          <w:rFonts w:ascii="Algerian" w:hAnsi="Algerian"/>
          <w:b/>
          <w:color w:val="008000"/>
          <w:sz w:val="60"/>
        </w:rPr>
        <w:t>arts</w:t>
      </w:r>
    </w:p>
    <w:p w:rsidR="009635B0" w:rsidRDefault="00D83697">
      <w:pPr>
        <w:framePr w:w="2643" w:h="1657" w:hRule="exact" w:wrap="auto" w:vAnchor="text" w:hAnchor="page" w:x="9064" w:y="294"/>
      </w:pPr>
      <w:r>
        <w:rPr>
          <w:noProof/>
        </w:rPr>
        <w:drawing>
          <wp:inline distT="0" distB="0" distL="19050" distR="0">
            <wp:extent cx="1658620" cy="10521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1658620" cy="1052195"/>
                    </a:xfrm>
                    <a:prstGeom prst="rect">
                      <a:avLst/>
                    </a:prstGeom>
                  </pic:spPr>
                </pic:pic>
              </a:graphicData>
            </a:graphic>
          </wp:inline>
        </w:drawing>
      </w:r>
    </w:p>
    <w:p w:rsidR="009635B0" w:rsidRDefault="00D83697">
      <w:pPr>
        <w:framePr w:w="2044" w:h="1924" w:hRule="exact" w:wrap="auto" w:vAnchor="text" w:hAnchor="page" w:x="354" w:y="16"/>
      </w:pPr>
      <w:r>
        <w:rPr>
          <w:noProof/>
        </w:rPr>
        <w:drawing>
          <wp:inline distT="0" distB="0" distL="19050" distR="0">
            <wp:extent cx="1278255" cy="12217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8"/>
                    <a:stretch>
                      <a:fillRect/>
                    </a:stretch>
                  </pic:blipFill>
                  <pic:spPr bwMode="auto">
                    <a:xfrm>
                      <a:off x="0" y="0"/>
                      <a:ext cx="1278255" cy="1221740"/>
                    </a:xfrm>
                    <a:prstGeom prst="rect">
                      <a:avLst/>
                    </a:prstGeom>
                  </pic:spPr>
                </pic:pic>
              </a:graphicData>
            </a:graphic>
          </wp:inline>
        </w:drawing>
      </w:r>
    </w:p>
    <w:p w:rsidR="009635B0" w:rsidRDefault="00D83697">
      <w:pPr>
        <w:jc w:val="center"/>
        <w:rPr>
          <w:rFonts w:ascii="Algerian" w:hAnsi="Algerian"/>
          <w:b/>
          <w:color w:val="008000"/>
          <w:sz w:val="60"/>
        </w:rPr>
      </w:pPr>
      <w:r>
        <w:rPr>
          <w:rFonts w:ascii="Algerian" w:hAnsi="Algerian"/>
          <w:b/>
          <w:color w:val="008000"/>
          <w:sz w:val="60"/>
        </w:rPr>
        <w:t>antiquités - loisirs</w:t>
      </w:r>
    </w:p>
    <w:p w:rsidR="009635B0" w:rsidRDefault="00D83697">
      <w:pPr>
        <w:rPr>
          <w:rFonts w:ascii="Algerian" w:hAnsi="Algerian"/>
          <w:b/>
          <w:sz w:val="52"/>
        </w:rPr>
      </w:pPr>
      <w:r>
        <w:rPr>
          <w:rFonts w:ascii="Algerian" w:hAnsi="Algerian"/>
          <w:b/>
          <w:color w:val="008000"/>
          <w:sz w:val="52"/>
        </w:rPr>
        <w:t>Saint Méloir DES Ondes</w:t>
      </w:r>
    </w:p>
    <w:p w:rsidR="00151FF2" w:rsidRDefault="00D83697">
      <w:pPr>
        <w:jc w:val="center"/>
        <w:rPr>
          <w:b/>
        </w:rPr>
      </w:pPr>
      <w:r>
        <w:rPr>
          <w:b/>
        </w:rPr>
        <w:t>Association régie par la loi du 1</w:t>
      </w:r>
      <w:r>
        <w:rPr>
          <w:b/>
          <w:vertAlign w:val="superscript"/>
        </w:rPr>
        <w:t>er</w:t>
      </w:r>
      <w:r w:rsidR="00151FF2">
        <w:rPr>
          <w:b/>
        </w:rPr>
        <w:t xml:space="preserve"> Juillet 1901 </w:t>
      </w:r>
    </w:p>
    <w:p w:rsidR="009635B0" w:rsidRDefault="00151FF2">
      <w:pPr>
        <w:jc w:val="center"/>
        <w:rPr>
          <w:b/>
        </w:rPr>
      </w:pPr>
      <w:r>
        <w:rPr>
          <w:b/>
        </w:rPr>
        <w:t xml:space="preserve"> 19, rue de Bellevue </w:t>
      </w:r>
      <w:r w:rsidR="00D83697">
        <w:rPr>
          <w:b/>
        </w:rPr>
        <w:t>35350 Saint Méloir des Ondes</w:t>
      </w:r>
    </w:p>
    <w:p w:rsidR="009635B0" w:rsidRDefault="00D83697">
      <w:pPr>
        <w:jc w:val="center"/>
        <w:rPr>
          <w:b/>
        </w:rPr>
      </w:pPr>
      <w:proofErr w:type="gramStart"/>
      <w:r>
        <w:rPr>
          <w:b/>
        </w:rPr>
        <w:t>inscrite</w:t>
      </w:r>
      <w:proofErr w:type="gramEnd"/>
      <w:r>
        <w:rPr>
          <w:b/>
        </w:rPr>
        <w:t xml:space="preserve"> à la </w:t>
      </w:r>
      <w:r w:rsidR="004B5FE0">
        <w:rPr>
          <w:b/>
        </w:rPr>
        <w:t>Sous-Préfecture</w:t>
      </w:r>
      <w:r w:rsidR="00E47811">
        <w:rPr>
          <w:b/>
        </w:rPr>
        <w:t xml:space="preserve"> de St Malo sous le n° W354002283</w:t>
      </w:r>
      <w:r>
        <w:rPr>
          <w:b/>
        </w:rPr>
        <w:t xml:space="preserve"> /// N° SIRET : 494 500 275 00016</w:t>
      </w:r>
    </w:p>
    <w:p w:rsidR="009635B0" w:rsidRDefault="004B5FE0">
      <w:pPr>
        <w:jc w:val="center"/>
        <w:rPr>
          <w:b/>
        </w:rPr>
      </w:pPr>
      <w:r>
        <w:rPr>
          <w:b/>
        </w:rPr>
        <w:t>Téléphone</w:t>
      </w:r>
      <w:r w:rsidR="00D83697">
        <w:rPr>
          <w:b/>
        </w:rPr>
        <w:t xml:space="preserve"> </w:t>
      </w:r>
      <w:r w:rsidR="00151FF2">
        <w:rPr>
          <w:b/>
        </w:rPr>
        <w:t>06.43.21.35.92</w:t>
      </w:r>
    </w:p>
    <w:p w:rsidR="009635B0" w:rsidRDefault="00D83697">
      <w:pPr>
        <w:jc w:val="center"/>
        <w:rPr>
          <w:b/>
        </w:rPr>
      </w:pPr>
      <w:r>
        <w:rPr>
          <w:b/>
        </w:rPr>
        <w:t>Email : info@salon-antiquaires.fr</w:t>
      </w:r>
    </w:p>
    <w:p w:rsidR="009635B0" w:rsidRDefault="007A08F8">
      <w:pPr>
        <w:jc w:val="center"/>
        <w:rPr>
          <w:rStyle w:val="LienInternet"/>
          <w:b/>
        </w:rPr>
      </w:pPr>
      <w:hyperlink r:id="rId9">
        <w:r w:rsidR="00D83697">
          <w:rPr>
            <w:rStyle w:val="LienInternet"/>
            <w:b/>
          </w:rPr>
          <w:t>www.salon-antiquaires.fr</w:t>
        </w:r>
      </w:hyperlink>
    </w:p>
    <w:p w:rsidR="002768F7" w:rsidRPr="002768F7" w:rsidRDefault="002768F7">
      <w:pPr>
        <w:jc w:val="center"/>
        <w:rPr>
          <w:sz w:val="10"/>
          <w:szCs w:val="10"/>
        </w:rPr>
      </w:pPr>
    </w:p>
    <w:p w:rsidR="009635B0" w:rsidRDefault="002768F7">
      <w:pPr>
        <w:jc w:val="center"/>
        <w:rPr>
          <w:b/>
          <w:sz w:val="32"/>
          <w:szCs w:val="32"/>
        </w:rPr>
      </w:pPr>
      <w:r>
        <w:rPr>
          <w:b/>
          <w:noProof/>
        </w:rPr>
        <w:drawing>
          <wp:inline distT="0" distB="0" distL="0" distR="0" wp14:anchorId="628EE142" wp14:editId="1E647E0A">
            <wp:extent cx="1099671" cy="1099671"/>
            <wp:effectExtent l="0" t="0" r="5715"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EL SNCAO GA VERT H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9475" cy="1099475"/>
                    </a:xfrm>
                    <a:prstGeom prst="rect">
                      <a:avLst/>
                    </a:prstGeom>
                  </pic:spPr>
                </pic:pic>
              </a:graphicData>
            </a:graphic>
          </wp:inline>
        </w:drawing>
      </w:r>
    </w:p>
    <w:p w:rsidR="009635B0" w:rsidRPr="002768F7" w:rsidRDefault="009635B0" w:rsidP="002768F7">
      <w:pPr>
        <w:tabs>
          <w:tab w:val="left" w:pos="2410"/>
        </w:tabs>
        <w:jc w:val="center"/>
        <w:rPr>
          <w:b/>
          <w:sz w:val="10"/>
          <w:szCs w:val="10"/>
        </w:rPr>
      </w:pPr>
    </w:p>
    <w:p w:rsidR="009635B0" w:rsidRDefault="00DC3E1E">
      <w:pPr>
        <w:ind w:left="426" w:right="425" w:firstLine="425"/>
        <w:jc w:val="center"/>
      </w:pPr>
      <w:r>
        <w:rPr>
          <w:b/>
          <w:sz w:val="40"/>
          <w:szCs w:val="40"/>
        </w:rPr>
        <w:t>53</w:t>
      </w:r>
      <w:r w:rsidR="00D83697">
        <w:rPr>
          <w:b/>
          <w:sz w:val="40"/>
          <w:szCs w:val="40"/>
          <w:vertAlign w:val="superscript"/>
        </w:rPr>
        <w:t>ème</w:t>
      </w:r>
      <w:r w:rsidR="00D83697">
        <w:rPr>
          <w:b/>
          <w:sz w:val="40"/>
          <w:szCs w:val="40"/>
        </w:rPr>
        <w:t xml:space="preserve"> Salon des Antiquaires</w:t>
      </w:r>
    </w:p>
    <w:p w:rsidR="009635B0" w:rsidRDefault="00D83697">
      <w:pPr>
        <w:pStyle w:val="Titre5"/>
        <w:ind w:left="426" w:right="425" w:firstLine="425"/>
        <w:rPr>
          <w:rFonts w:ascii="Times New Roman" w:hAnsi="Times New Roman"/>
          <w:i w:val="0"/>
          <w:sz w:val="40"/>
          <w:szCs w:val="40"/>
        </w:rPr>
      </w:pPr>
      <w:r>
        <w:rPr>
          <w:rFonts w:ascii="Times New Roman" w:hAnsi="Times New Roman"/>
          <w:i w:val="0"/>
          <w:sz w:val="40"/>
          <w:szCs w:val="40"/>
        </w:rPr>
        <w:t>SAINT MÉLOIR DES ONDES</w:t>
      </w:r>
    </w:p>
    <w:p w:rsidR="009635B0" w:rsidRDefault="00DC3E1E">
      <w:pPr>
        <w:pStyle w:val="Titre5"/>
        <w:ind w:left="426" w:right="425" w:firstLine="425"/>
      </w:pPr>
      <w:r>
        <w:rPr>
          <w:rFonts w:ascii="Times New Roman" w:hAnsi="Times New Roman"/>
          <w:i w:val="0"/>
          <w:sz w:val="40"/>
          <w:szCs w:val="40"/>
        </w:rPr>
        <w:t>Les 8</w:t>
      </w:r>
      <w:r w:rsidR="00D83697">
        <w:rPr>
          <w:rFonts w:ascii="Times New Roman" w:hAnsi="Times New Roman"/>
          <w:i w:val="0"/>
          <w:sz w:val="40"/>
          <w:szCs w:val="40"/>
        </w:rPr>
        <w:t xml:space="preserve"> </w:t>
      </w:r>
      <w:r w:rsidR="00D83697">
        <w:rPr>
          <w:rFonts w:ascii="Times New Roman" w:hAnsi="Times New Roman"/>
          <w:b w:val="0"/>
          <w:i w:val="0"/>
          <w:sz w:val="40"/>
          <w:szCs w:val="40"/>
        </w:rPr>
        <w:t>/</w:t>
      </w:r>
      <w:r>
        <w:rPr>
          <w:rFonts w:ascii="Times New Roman" w:hAnsi="Times New Roman"/>
          <w:i w:val="0"/>
          <w:sz w:val="40"/>
          <w:szCs w:val="40"/>
        </w:rPr>
        <w:t xml:space="preserve"> 9</w:t>
      </w:r>
      <w:r w:rsidR="0014489F">
        <w:rPr>
          <w:rFonts w:ascii="Times New Roman" w:hAnsi="Times New Roman"/>
          <w:i w:val="0"/>
          <w:sz w:val="40"/>
          <w:szCs w:val="40"/>
        </w:rPr>
        <w:t xml:space="preserve"> et 1</w:t>
      </w:r>
      <w:r>
        <w:rPr>
          <w:rFonts w:ascii="Times New Roman" w:hAnsi="Times New Roman"/>
          <w:i w:val="0"/>
          <w:sz w:val="40"/>
          <w:szCs w:val="40"/>
        </w:rPr>
        <w:t>0 août 2026</w:t>
      </w:r>
    </w:p>
    <w:p w:rsidR="009635B0" w:rsidRDefault="009635B0">
      <w:pPr>
        <w:ind w:left="426" w:right="425" w:firstLine="425"/>
        <w:jc w:val="both"/>
        <w:rPr>
          <w:sz w:val="20"/>
        </w:rPr>
      </w:pPr>
    </w:p>
    <w:p w:rsidR="009635B0" w:rsidRDefault="00D83697" w:rsidP="002F4369">
      <w:pPr>
        <w:ind w:left="426" w:right="425" w:firstLine="425"/>
        <w:jc w:val="both"/>
        <w:rPr>
          <w:b/>
          <w:sz w:val="28"/>
          <w:szCs w:val="28"/>
          <w:u w:val="single"/>
        </w:rPr>
      </w:pPr>
      <w:r>
        <w:rPr>
          <w:b/>
          <w:sz w:val="28"/>
          <w:szCs w:val="28"/>
          <w:u w:val="single"/>
        </w:rPr>
        <w:t>REGLEMENT</w:t>
      </w:r>
    </w:p>
    <w:p w:rsidR="009635B0" w:rsidRPr="0088432F" w:rsidRDefault="00D83697" w:rsidP="002F4369">
      <w:pPr>
        <w:pStyle w:val="Titre3"/>
        <w:ind w:left="426" w:right="425" w:firstLine="425"/>
        <w:jc w:val="both"/>
        <w:rPr>
          <w:rFonts w:ascii="Times New Roman" w:hAnsi="Times New Roman"/>
          <w:b/>
          <w:sz w:val="18"/>
          <w:szCs w:val="18"/>
          <w:u w:val="single"/>
        </w:rPr>
      </w:pPr>
      <w:r w:rsidRPr="0088432F">
        <w:rPr>
          <w:rFonts w:ascii="Times New Roman" w:hAnsi="Times New Roman"/>
          <w:b/>
          <w:sz w:val="18"/>
          <w:szCs w:val="18"/>
          <w:u w:val="single"/>
        </w:rPr>
        <w:t>Article n°1</w:t>
      </w:r>
    </w:p>
    <w:p w:rsidR="009635B0" w:rsidRPr="0088432F" w:rsidRDefault="009635B0" w:rsidP="002F4369">
      <w:pPr>
        <w:ind w:left="426" w:right="425" w:firstLine="425"/>
        <w:jc w:val="both"/>
        <w:rPr>
          <w:b/>
          <w:sz w:val="18"/>
          <w:szCs w:val="18"/>
          <w:u w:val="single"/>
        </w:rPr>
      </w:pPr>
    </w:p>
    <w:p w:rsidR="009635B0" w:rsidRPr="0088432F" w:rsidRDefault="00640B09" w:rsidP="002F4369">
      <w:pPr>
        <w:ind w:left="426" w:right="425" w:firstLine="425"/>
        <w:jc w:val="both"/>
        <w:rPr>
          <w:sz w:val="18"/>
          <w:szCs w:val="18"/>
        </w:rPr>
      </w:pPr>
      <w:r>
        <w:rPr>
          <w:sz w:val="18"/>
          <w:szCs w:val="18"/>
        </w:rPr>
        <w:t>Le 53</w:t>
      </w:r>
      <w:r w:rsidR="00D83697" w:rsidRPr="0088432F">
        <w:rPr>
          <w:sz w:val="18"/>
          <w:szCs w:val="18"/>
          <w:vertAlign w:val="superscript"/>
        </w:rPr>
        <w:t>ème</w:t>
      </w:r>
      <w:r w:rsidR="00D83697" w:rsidRPr="0088432F">
        <w:rPr>
          <w:sz w:val="18"/>
          <w:szCs w:val="18"/>
        </w:rPr>
        <w:t xml:space="preserve"> Salon d</w:t>
      </w:r>
      <w:r>
        <w:rPr>
          <w:sz w:val="18"/>
          <w:szCs w:val="18"/>
        </w:rPr>
        <w:t>es Antiquaires se tiendra les 8</w:t>
      </w:r>
      <w:r w:rsidR="00D83697" w:rsidRPr="0088432F">
        <w:rPr>
          <w:sz w:val="18"/>
          <w:szCs w:val="18"/>
        </w:rPr>
        <w:t xml:space="preserve"> / </w:t>
      </w:r>
      <w:r>
        <w:rPr>
          <w:sz w:val="18"/>
          <w:szCs w:val="18"/>
        </w:rPr>
        <w:t>9</w:t>
      </w:r>
      <w:r w:rsidR="00D83697" w:rsidRPr="0088432F">
        <w:rPr>
          <w:sz w:val="18"/>
          <w:szCs w:val="18"/>
        </w:rPr>
        <w:t xml:space="preserve"> et </w:t>
      </w:r>
      <w:r>
        <w:rPr>
          <w:sz w:val="18"/>
          <w:szCs w:val="18"/>
        </w:rPr>
        <w:t>10 Août 2026</w:t>
      </w:r>
      <w:r w:rsidR="00D83697" w:rsidRPr="0088432F">
        <w:rPr>
          <w:sz w:val="18"/>
          <w:szCs w:val="18"/>
        </w:rPr>
        <w:t xml:space="preserve"> sur les</w:t>
      </w:r>
      <w:r w:rsidR="00D83697" w:rsidRPr="0088432F">
        <w:rPr>
          <w:sz w:val="18"/>
          <w:szCs w:val="18"/>
          <w:u w:val="single"/>
        </w:rPr>
        <w:t xml:space="preserve"> </w:t>
      </w:r>
      <w:r w:rsidR="00D83697" w:rsidRPr="0088432F">
        <w:rPr>
          <w:sz w:val="18"/>
          <w:szCs w:val="18"/>
        </w:rPr>
        <w:t>emplacements des salles du complexe de la Vallée Verte et le terrain avoisinant.</w:t>
      </w:r>
    </w:p>
    <w:p w:rsidR="009635B0" w:rsidRPr="0088432F" w:rsidRDefault="00D83697" w:rsidP="002F4369">
      <w:pPr>
        <w:ind w:left="426" w:right="425" w:firstLine="425"/>
        <w:jc w:val="both"/>
        <w:rPr>
          <w:sz w:val="18"/>
          <w:szCs w:val="18"/>
        </w:rPr>
      </w:pPr>
      <w:r w:rsidRPr="0088432F">
        <w:rPr>
          <w:sz w:val="18"/>
          <w:szCs w:val="18"/>
        </w:rPr>
        <w:t>Le présent règlement a été établi par l’association « Arts - Antiquités - Loisirs » et gère les condition</w:t>
      </w:r>
      <w:r w:rsidR="0014489F">
        <w:rPr>
          <w:sz w:val="18"/>
          <w:szCs w:val="18"/>
        </w:rPr>
        <w:t xml:space="preserve">s </w:t>
      </w:r>
      <w:r w:rsidR="00640B09">
        <w:rPr>
          <w:sz w:val="18"/>
          <w:szCs w:val="18"/>
        </w:rPr>
        <w:t>d’inscription à ce 53</w:t>
      </w:r>
      <w:r w:rsidRPr="0088432F">
        <w:rPr>
          <w:sz w:val="18"/>
          <w:szCs w:val="18"/>
          <w:vertAlign w:val="superscript"/>
        </w:rPr>
        <w:t>ème</w:t>
      </w:r>
      <w:r w:rsidRPr="0088432F">
        <w:rPr>
          <w:sz w:val="18"/>
          <w:szCs w:val="18"/>
        </w:rPr>
        <w:t xml:space="preserve"> Salon.</w:t>
      </w:r>
    </w:p>
    <w:p w:rsidR="009635B0" w:rsidRPr="0088432F" w:rsidRDefault="009635B0" w:rsidP="002F4369">
      <w:pPr>
        <w:ind w:left="426" w:right="425" w:firstLine="425"/>
        <w:jc w:val="both"/>
        <w:rPr>
          <w:sz w:val="18"/>
          <w:szCs w:val="18"/>
        </w:rPr>
      </w:pPr>
    </w:p>
    <w:p w:rsidR="009635B0" w:rsidRPr="0088432F" w:rsidRDefault="00D83697" w:rsidP="002F4369">
      <w:pPr>
        <w:pStyle w:val="Titre6"/>
        <w:ind w:left="426" w:right="425" w:firstLine="425"/>
        <w:jc w:val="both"/>
        <w:rPr>
          <w:sz w:val="18"/>
          <w:szCs w:val="18"/>
        </w:rPr>
      </w:pPr>
      <w:r w:rsidRPr="0088432F">
        <w:rPr>
          <w:sz w:val="18"/>
          <w:szCs w:val="18"/>
        </w:rPr>
        <w:t>Article n°2</w:t>
      </w:r>
    </w:p>
    <w:p w:rsidR="009635B0" w:rsidRPr="0088432F" w:rsidRDefault="009635B0" w:rsidP="002F4369">
      <w:pPr>
        <w:ind w:left="426" w:right="425" w:firstLine="425"/>
        <w:jc w:val="both"/>
        <w:rPr>
          <w:b/>
          <w:sz w:val="18"/>
          <w:szCs w:val="18"/>
          <w:u w:val="single"/>
        </w:rPr>
      </w:pPr>
    </w:p>
    <w:p w:rsidR="009635B0" w:rsidRPr="0088432F" w:rsidRDefault="00D83697" w:rsidP="002F4369">
      <w:pPr>
        <w:ind w:left="426" w:right="425" w:firstLine="425"/>
        <w:jc w:val="both"/>
        <w:rPr>
          <w:sz w:val="18"/>
          <w:szCs w:val="18"/>
        </w:rPr>
      </w:pPr>
      <w:r w:rsidRPr="0088432F">
        <w:rPr>
          <w:sz w:val="18"/>
          <w:szCs w:val="18"/>
        </w:rPr>
        <w:t xml:space="preserve">Cette manifestation est </w:t>
      </w:r>
      <w:r w:rsidRPr="0088432F">
        <w:rPr>
          <w:b/>
          <w:sz w:val="18"/>
          <w:szCs w:val="18"/>
          <w:u w:val="single"/>
        </w:rPr>
        <w:t>exclusivement</w:t>
      </w:r>
      <w:r w:rsidRPr="0088432F">
        <w:rPr>
          <w:sz w:val="18"/>
          <w:szCs w:val="18"/>
        </w:rPr>
        <w:t xml:space="preserve"> réservée aux prof</w:t>
      </w:r>
      <w:r w:rsidR="009C3E88">
        <w:rPr>
          <w:sz w:val="18"/>
          <w:szCs w:val="18"/>
        </w:rPr>
        <w:t xml:space="preserve">essionnels qui doivent fournir soit : </w:t>
      </w:r>
    </w:p>
    <w:p w:rsidR="009635B0" w:rsidRPr="009C3E88" w:rsidRDefault="00D83697" w:rsidP="009C3E88">
      <w:pPr>
        <w:pStyle w:val="Paragraphedeliste"/>
        <w:numPr>
          <w:ilvl w:val="0"/>
          <w:numId w:val="3"/>
        </w:numPr>
        <w:ind w:right="425"/>
        <w:jc w:val="both"/>
        <w:rPr>
          <w:sz w:val="18"/>
          <w:szCs w:val="18"/>
        </w:rPr>
      </w:pPr>
      <w:r w:rsidRPr="009C3E88">
        <w:rPr>
          <w:sz w:val="18"/>
          <w:szCs w:val="18"/>
        </w:rPr>
        <w:t>Un extrait K bis du registre du commerce de moins de 3 mois</w:t>
      </w:r>
    </w:p>
    <w:p w:rsidR="009635B0" w:rsidRPr="009C3E88" w:rsidRDefault="00D83697" w:rsidP="009C3E88">
      <w:pPr>
        <w:pStyle w:val="Paragraphedeliste"/>
        <w:numPr>
          <w:ilvl w:val="0"/>
          <w:numId w:val="3"/>
        </w:numPr>
        <w:ind w:right="425"/>
        <w:jc w:val="both"/>
        <w:rPr>
          <w:sz w:val="18"/>
          <w:szCs w:val="18"/>
        </w:rPr>
      </w:pPr>
      <w:r w:rsidRPr="009C3E88">
        <w:rPr>
          <w:sz w:val="18"/>
          <w:szCs w:val="18"/>
        </w:rPr>
        <w:t>Une photocopie recto-verso de la carte permettant l’exercice d’une activité commerciale ambulante à jour de validité</w:t>
      </w:r>
    </w:p>
    <w:p w:rsidR="009635B0" w:rsidRPr="009C3E88" w:rsidRDefault="00D83697" w:rsidP="009C3E88">
      <w:pPr>
        <w:pStyle w:val="Paragraphedeliste"/>
        <w:numPr>
          <w:ilvl w:val="0"/>
          <w:numId w:val="3"/>
        </w:numPr>
        <w:ind w:right="425"/>
        <w:jc w:val="both"/>
        <w:rPr>
          <w:sz w:val="18"/>
          <w:szCs w:val="18"/>
        </w:rPr>
      </w:pPr>
      <w:r w:rsidRPr="009C3E88">
        <w:rPr>
          <w:sz w:val="18"/>
          <w:szCs w:val="18"/>
        </w:rPr>
        <w:t>Une photocopie du récépissé de déclaration au centre de formalités des entreprises (pour les auto-entrepreneurs)</w:t>
      </w:r>
    </w:p>
    <w:p w:rsidR="009635B0" w:rsidRPr="009C3E88" w:rsidRDefault="00D83697" w:rsidP="009C3E88">
      <w:pPr>
        <w:pStyle w:val="Paragraphedeliste"/>
        <w:numPr>
          <w:ilvl w:val="0"/>
          <w:numId w:val="3"/>
        </w:numPr>
        <w:ind w:right="425"/>
        <w:jc w:val="both"/>
        <w:rPr>
          <w:sz w:val="18"/>
          <w:szCs w:val="18"/>
        </w:rPr>
      </w:pPr>
      <w:r w:rsidRPr="009C3E88">
        <w:rPr>
          <w:sz w:val="18"/>
          <w:szCs w:val="18"/>
        </w:rPr>
        <w:t>Une photocopie de récépissé préfectoral</w:t>
      </w:r>
    </w:p>
    <w:p w:rsidR="00896104" w:rsidRDefault="00D83697" w:rsidP="00896104">
      <w:pPr>
        <w:pStyle w:val="Paragraphedeliste"/>
        <w:numPr>
          <w:ilvl w:val="0"/>
          <w:numId w:val="3"/>
        </w:numPr>
        <w:ind w:right="425"/>
        <w:jc w:val="both"/>
        <w:rPr>
          <w:sz w:val="18"/>
          <w:szCs w:val="18"/>
        </w:rPr>
      </w:pPr>
      <w:r w:rsidRPr="009C3E88">
        <w:rPr>
          <w:sz w:val="18"/>
          <w:szCs w:val="18"/>
        </w:rPr>
        <w:t>Le N° d’affiliation à la maison des artistes (pour les galeries d’art)</w:t>
      </w:r>
    </w:p>
    <w:p w:rsidR="00896104" w:rsidRPr="00896104" w:rsidRDefault="00896104" w:rsidP="00896104">
      <w:pPr>
        <w:ind w:left="1211" w:right="425"/>
        <w:jc w:val="both"/>
        <w:rPr>
          <w:sz w:val="18"/>
          <w:szCs w:val="18"/>
        </w:rPr>
      </w:pPr>
      <w:r w:rsidRPr="00896104">
        <w:rPr>
          <w:b/>
          <w:sz w:val="18"/>
          <w:szCs w:val="18"/>
        </w:rPr>
        <w:t>Ainsi</w:t>
      </w:r>
    </w:p>
    <w:p w:rsidR="0033283C" w:rsidRDefault="00DD5275" w:rsidP="00587C10">
      <w:pPr>
        <w:pStyle w:val="Paragraphedeliste"/>
        <w:numPr>
          <w:ilvl w:val="0"/>
          <w:numId w:val="3"/>
        </w:numPr>
        <w:ind w:right="425"/>
        <w:jc w:val="both"/>
        <w:rPr>
          <w:sz w:val="18"/>
          <w:szCs w:val="18"/>
        </w:rPr>
      </w:pPr>
      <w:r w:rsidRPr="00587C10">
        <w:rPr>
          <w:sz w:val="18"/>
          <w:szCs w:val="18"/>
        </w:rPr>
        <w:t>1 attestation d’assurance responsabilité civile de l’entreprise</w:t>
      </w:r>
    </w:p>
    <w:p w:rsidR="0034793A" w:rsidRPr="00842315" w:rsidRDefault="0034793A" w:rsidP="00587C10">
      <w:pPr>
        <w:pStyle w:val="Paragraphedeliste"/>
        <w:numPr>
          <w:ilvl w:val="0"/>
          <w:numId w:val="3"/>
        </w:numPr>
        <w:ind w:right="425"/>
        <w:jc w:val="both"/>
        <w:rPr>
          <w:sz w:val="18"/>
          <w:szCs w:val="18"/>
        </w:rPr>
      </w:pPr>
      <w:r w:rsidRPr="00842315">
        <w:rPr>
          <w:sz w:val="18"/>
          <w:szCs w:val="18"/>
        </w:rPr>
        <w:t>Une photo d’identité et des photos de stands sur d’autres salons (pour les nouveaux exposants)</w:t>
      </w:r>
    </w:p>
    <w:p w:rsidR="00C15416" w:rsidRPr="00842315" w:rsidRDefault="00E535D8" w:rsidP="0033283C">
      <w:pPr>
        <w:ind w:left="426" w:right="425" w:firstLine="425"/>
        <w:jc w:val="both"/>
        <w:rPr>
          <w:b/>
          <w:sz w:val="18"/>
          <w:szCs w:val="18"/>
        </w:rPr>
      </w:pPr>
      <w:r w:rsidRPr="00842315">
        <w:rPr>
          <w:b/>
          <w:sz w:val="18"/>
          <w:szCs w:val="18"/>
        </w:rPr>
        <w:t>NOTA :</w:t>
      </w:r>
    </w:p>
    <w:p w:rsidR="00E535D8" w:rsidRPr="00842315" w:rsidRDefault="00E535D8" w:rsidP="0033283C">
      <w:pPr>
        <w:ind w:left="426" w:right="425" w:firstLine="425"/>
        <w:jc w:val="both"/>
        <w:rPr>
          <w:sz w:val="18"/>
          <w:szCs w:val="18"/>
        </w:rPr>
      </w:pPr>
      <w:r w:rsidRPr="00842315">
        <w:rPr>
          <w:b/>
          <w:sz w:val="18"/>
          <w:szCs w:val="18"/>
        </w:rPr>
        <w:t xml:space="preserve">Tout nouvel </w:t>
      </w:r>
      <w:r w:rsidRPr="006A2DB9">
        <w:rPr>
          <w:b/>
          <w:sz w:val="18"/>
          <w:szCs w:val="18"/>
        </w:rPr>
        <w:t>exposant se verr</w:t>
      </w:r>
      <w:r w:rsidR="00D3645E" w:rsidRPr="006A2DB9">
        <w:rPr>
          <w:b/>
          <w:sz w:val="18"/>
          <w:szCs w:val="18"/>
        </w:rPr>
        <w:t>a demander le parrainage d’</w:t>
      </w:r>
      <w:r w:rsidRPr="006A2DB9">
        <w:rPr>
          <w:b/>
          <w:sz w:val="18"/>
          <w:szCs w:val="18"/>
        </w:rPr>
        <w:t>anciens exposants sur le salon des Antiquaires de St Méloir des Ondes</w:t>
      </w:r>
    </w:p>
    <w:p w:rsidR="00C15416" w:rsidRPr="00842315" w:rsidRDefault="00C15416" w:rsidP="0033283C">
      <w:pPr>
        <w:ind w:left="426" w:right="425" w:firstLine="425"/>
        <w:jc w:val="both"/>
        <w:rPr>
          <w:sz w:val="18"/>
          <w:szCs w:val="18"/>
        </w:rPr>
      </w:pPr>
      <w:r w:rsidRPr="00842315">
        <w:rPr>
          <w:b/>
          <w:sz w:val="18"/>
          <w:szCs w:val="18"/>
        </w:rPr>
        <w:t>Eclairage :</w:t>
      </w:r>
      <w:r w:rsidRPr="00842315">
        <w:rPr>
          <w:sz w:val="18"/>
          <w:szCs w:val="18"/>
        </w:rPr>
        <w:t xml:space="preserve"> Afin de limiter les puissances électriques</w:t>
      </w:r>
      <w:r w:rsidRPr="00842315">
        <w:rPr>
          <w:sz w:val="18"/>
          <w:szCs w:val="18"/>
          <w:u w:val="single"/>
        </w:rPr>
        <w:t>, l’éclairage LED sera obligatoire</w:t>
      </w:r>
    </w:p>
    <w:p w:rsidR="0033283C" w:rsidRPr="009E24BB" w:rsidRDefault="0033283C" w:rsidP="0033283C">
      <w:pPr>
        <w:ind w:left="426" w:right="425" w:firstLine="425"/>
        <w:jc w:val="both"/>
        <w:rPr>
          <w:color w:val="FF0000"/>
          <w:sz w:val="18"/>
          <w:szCs w:val="18"/>
        </w:rPr>
      </w:pPr>
    </w:p>
    <w:p w:rsidR="009635B0" w:rsidRPr="0033283C" w:rsidRDefault="00D83697" w:rsidP="0033283C">
      <w:pPr>
        <w:ind w:left="426" w:right="425" w:firstLine="425"/>
        <w:jc w:val="both"/>
        <w:rPr>
          <w:sz w:val="18"/>
          <w:szCs w:val="18"/>
        </w:rPr>
      </w:pPr>
      <w:r w:rsidRPr="0088432F">
        <w:rPr>
          <w:b/>
          <w:sz w:val="18"/>
          <w:szCs w:val="18"/>
          <w:u w:val="single"/>
        </w:rPr>
        <w:t>Article n°3</w:t>
      </w:r>
    </w:p>
    <w:p w:rsidR="009635B0" w:rsidRPr="0088432F" w:rsidRDefault="009635B0" w:rsidP="002F4369">
      <w:pPr>
        <w:ind w:left="426" w:right="425" w:firstLine="425"/>
        <w:jc w:val="both"/>
        <w:rPr>
          <w:sz w:val="18"/>
          <w:szCs w:val="18"/>
        </w:rPr>
      </w:pPr>
    </w:p>
    <w:p w:rsidR="009635B0" w:rsidRPr="0088432F" w:rsidRDefault="00D83697" w:rsidP="002F4369">
      <w:pPr>
        <w:ind w:left="426" w:right="425" w:firstLine="425"/>
        <w:jc w:val="both"/>
        <w:rPr>
          <w:sz w:val="18"/>
          <w:szCs w:val="18"/>
        </w:rPr>
      </w:pPr>
      <w:r w:rsidRPr="0088432F">
        <w:rPr>
          <w:b/>
          <w:sz w:val="18"/>
          <w:szCs w:val="18"/>
        </w:rPr>
        <w:t>Participation aux frais</w:t>
      </w:r>
      <w:r w:rsidRPr="0088432F">
        <w:rPr>
          <w:sz w:val="18"/>
          <w:szCs w:val="18"/>
        </w:rPr>
        <w:t> :</w:t>
      </w:r>
    </w:p>
    <w:p w:rsidR="009635B0" w:rsidRPr="0088432F" w:rsidRDefault="00D83697" w:rsidP="002F4369">
      <w:pPr>
        <w:ind w:left="426" w:right="425" w:firstLine="425"/>
        <w:jc w:val="both"/>
        <w:rPr>
          <w:sz w:val="18"/>
          <w:szCs w:val="18"/>
        </w:rPr>
      </w:pPr>
      <w:r w:rsidRPr="0088432F">
        <w:rPr>
          <w:sz w:val="18"/>
          <w:szCs w:val="18"/>
        </w:rPr>
        <w:t>Emplacement intérieur</w:t>
      </w:r>
    </w:p>
    <w:p w:rsidR="009635B0" w:rsidRPr="0088432F" w:rsidRDefault="00D83697" w:rsidP="002F4369">
      <w:pPr>
        <w:ind w:left="426" w:right="425" w:firstLine="425"/>
        <w:jc w:val="both"/>
        <w:rPr>
          <w:sz w:val="18"/>
          <w:szCs w:val="18"/>
        </w:rPr>
      </w:pPr>
      <w:r w:rsidRPr="0088432F">
        <w:rPr>
          <w:sz w:val="18"/>
          <w:szCs w:val="18"/>
        </w:rPr>
        <w:t xml:space="preserve">Salle A                       </w:t>
      </w:r>
      <w:r w:rsidR="00DB68B6" w:rsidRPr="0088432F">
        <w:rPr>
          <w:sz w:val="18"/>
          <w:szCs w:val="18"/>
        </w:rPr>
        <w:t>surface 15.00</w:t>
      </w:r>
      <w:r w:rsidRPr="0088432F">
        <w:rPr>
          <w:sz w:val="18"/>
          <w:szCs w:val="18"/>
        </w:rPr>
        <w:t xml:space="preserve"> m² soit       </w:t>
      </w:r>
      <w:r w:rsidR="00DB68B6" w:rsidRPr="0088432F">
        <w:rPr>
          <w:sz w:val="18"/>
          <w:szCs w:val="18"/>
        </w:rPr>
        <w:t>5.00 m x 3.00</w:t>
      </w:r>
      <w:r w:rsidRPr="0088432F">
        <w:rPr>
          <w:sz w:val="18"/>
          <w:szCs w:val="18"/>
        </w:rPr>
        <w:t xml:space="preserve"> m  </w:t>
      </w:r>
    </w:p>
    <w:p w:rsidR="009635B0" w:rsidRPr="0088432F" w:rsidRDefault="00D83697" w:rsidP="002F4369">
      <w:pPr>
        <w:ind w:left="426" w:right="425" w:firstLine="425"/>
        <w:jc w:val="both"/>
        <w:rPr>
          <w:sz w:val="18"/>
          <w:szCs w:val="18"/>
        </w:rPr>
      </w:pPr>
      <w:r w:rsidRPr="0088432F">
        <w:rPr>
          <w:sz w:val="18"/>
          <w:szCs w:val="18"/>
        </w:rPr>
        <w:t>Salle B                       surface 15.00 m² soit       5.00 m x 3.00 m</w:t>
      </w:r>
    </w:p>
    <w:p w:rsidR="002768F7" w:rsidRDefault="00D83697" w:rsidP="002768F7">
      <w:pPr>
        <w:ind w:left="426" w:right="425" w:firstLine="425"/>
        <w:jc w:val="both"/>
        <w:rPr>
          <w:sz w:val="18"/>
          <w:szCs w:val="18"/>
        </w:rPr>
      </w:pPr>
      <w:r w:rsidRPr="0088432F">
        <w:rPr>
          <w:sz w:val="18"/>
          <w:szCs w:val="18"/>
        </w:rPr>
        <w:t xml:space="preserve">Salle C                       surface 15.00 m² soit       5.00 m x 3.00 m         </w:t>
      </w:r>
    </w:p>
    <w:p w:rsidR="009635B0" w:rsidRPr="002768F7" w:rsidRDefault="005C76C6" w:rsidP="002768F7">
      <w:pPr>
        <w:ind w:left="426" w:right="425" w:firstLine="425"/>
        <w:jc w:val="both"/>
        <w:rPr>
          <w:b/>
          <w:sz w:val="18"/>
          <w:szCs w:val="18"/>
          <w:u w:val="single"/>
        </w:rPr>
      </w:pPr>
      <w:r w:rsidRPr="002768F7">
        <w:rPr>
          <w:b/>
          <w:color w:val="000000"/>
          <w:sz w:val="18"/>
          <w:szCs w:val="18"/>
          <w:u w:val="single"/>
        </w:rPr>
        <w:t>Emplacement au coût de 46</w:t>
      </w:r>
      <w:r w:rsidR="00D83697" w:rsidRPr="002768F7">
        <w:rPr>
          <w:b/>
          <w:color w:val="000000"/>
          <w:sz w:val="18"/>
          <w:szCs w:val="18"/>
          <w:u w:val="single"/>
        </w:rPr>
        <w:t>0  €uros</w:t>
      </w:r>
    </w:p>
    <w:p w:rsidR="009635B0" w:rsidRPr="002768F7" w:rsidRDefault="009635B0" w:rsidP="002F4369">
      <w:pPr>
        <w:ind w:left="426" w:right="425" w:firstLine="425"/>
        <w:jc w:val="both"/>
        <w:rPr>
          <w:b/>
          <w:sz w:val="18"/>
          <w:szCs w:val="18"/>
          <w:u w:val="single"/>
        </w:rPr>
      </w:pPr>
    </w:p>
    <w:p w:rsidR="002768F7" w:rsidRDefault="003D0010" w:rsidP="002768F7">
      <w:pPr>
        <w:ind w:left="426" w:right="425" w:firstLine="425"/>
        <w:jc w:val="both"/>
        <w:rPr>
          <w:sz w:val="18"/>
          <w:szCs w:val="18"/>
        </w:rPr>
      </w:pPr>
      <w:r w:rsidRPr="0088432F">
        <w:rPr>
          <w:sz w:val="18"/>
          <w:szCs w:val="18"/>
        </w:rPr>
        <w:t>Emplacement extérieur surface 33 m² soit</w:t>
      </w:r>
      <w:r w:rsidRPr="0088432F">
        <w:rPr>
          <w:sz w:val="18"/>
          <w:szCs w:val="18"/>
        </w:rPr>
        <w:tab/>
        <w:t xml:space="preserve">  6.60</w:t>
      </w:r>
      <w:r w:rsidR="00D83697" w:rsidRPr="0088432F">
        <w:rPr>
          <w:sz w:val="18"/>
          <w:szCs w:val="18"/>
        </w:rPr>
        <w:t xml:space="preserve"> m x 5.00 m (environ)</w:t>
      </w:r>
    </w:p>
    <w:p w:rsidR="009635B0" w:rsidRPr="006F2594" w:rsidRDefault="005C76C6" w:rsidP="002768F7">
      <w:pPr>
        <w:ind w:left="426" w:right="425" w:firstLine="425"/>
        <w:jc w:val="both"/>
        <w:rPr>
          <w:b/>
          <w:sz w:val="18"/>
          <w:szCs w:val="18"/>
        </w:rPr>
      </w:pPr>
      <w:r w:rsidRPr="006F2594">
        <w:rPr>
          <w:b/>
          <w:color w:val="000000"/>
          <w:sz w:val="18"/>
          <w:szCs w:val="18"/>
        </w:rPr>
        <w:t>Emplacement au coût de 30</w:t>
      </w:r>
      <w:r w:rsidR="00D83697" w:rsidRPr="006F2594">
        <w:rPr>
          <w:b/>
          <w:color w:val="000000"/>
          <w:sz w:val="18"/>
          <w:szCs w:val="18"/>
        </w:rPr>
        <w:t>0 €uros</w:t>
      </w:r>
    </w:p>
    <w:p w:rsidR="009635B0" w:rsidRPr="0088432F" w:rsidRDefault="00D83697" w:rsidP="002F4369">
      <w:pPr>
        <w:ind w:left="426" w:right="425" w:firstLine="425"/>
        <w:jc w:val="both"/>
        <w:rPr>
          <w:b/>
          <w:sz w:val="18"/>
          <w:szCs w:val="18"/>
          <w:u w:val="single"/>
        </w:rPr>
      </w:pPr>
      <w:r w:rsidRPr="0088432F">
        <w:rPr>
          <w:b/>
          <w:sz w:val="18"/>
          <w:szCs w:val="18"/>
          <w:u w:val="single"/>
        </w:rPr>
        <w:t>Il ne sera pas retenu de demi-stand</w:t>
      </w:r>
    </w:p>
    <w:p w:rsidR="009635B0" w:rsidRPr="0088432F" w:rsidRDefault="009635B0" w:rsidP="002F4369">
      <w:pPr>
        <w:ind w:left="426" w:right="425" w:firstLine="425"/>
        <w:jc w:val="both"/>
        <w:rPr>
          <w:b/>
          <w:sz w:val="18"/>
          <w:szCs w:val="18"/>
        </w:rPr>
      </w:pPr>
    </w:p>
    <w:p w:rsidR="00B07BE2" w:rsidRDefault="00B07BE2" w:rsidP="002F4369">
      <w:pPr>
        <w:ind w:left="426" w:right="425" w:firstLine="425"/>
        <w:jc w:val="both"/>
        <w:rPr>
          <w:b/>
          <w:sz w:val="18"/>
          <w:szCs w:val="18"/>
          <w:u w:val="single"/>
        </w:rPr>
      </w:pPr>
    </w:p>
    <w:p w:rsidR="00B07BE2" w:rsidRDefault="00B07BE2" w:rsidP="002F4369">
      <w:pPr>
        <w:ind w:left="426" w:right="425" w:firstLine="425"/>
        <w:jc w:val="both"/>
        <w:rPr>
          <w:b/>
          <w:sz w:val="18"/>
          <w:szCs w:val="18"/>
          <w:u w:val="single"/>
        </w:rPr>
      </w:pPr>
    </w:p>
    <w:p w:rsidR="00B07BE2" w:rsidRDefault="00B07BE2" w:rsidP="002F4369">
      <w:pPr>
        <w:ind w:left="426" w:right="425" w:firstLine="425"/>
        <w:jc w:val="both"/>
        <w:rPr>
          <w:b/>
          <w:sz w:val="18"/>
          <w:szCs w:val="18"/>
          <w:u w:val="single"/>
        </w:rPr>
      </w:pPr>
    </w:p>
    <w:p w:rsidR="00B07BE2" w:rsidRDefault="00B07BE2" w:rsidP="002F4369">
      <w:pPr>
        <w:ind w:left="426" w:right="425" w:firstLine="425"/>
        <w:jc w:val="both"/>
        <w:rPr>
          <w:b/>
          <w:sz w:val="18"/>
          <w:szCs w:val="18"/>
          <w:u w:val="single"/>
        </w:rPr>
      </w:pPr>
    </w:p>
    <w:p w:rsidR="00B07BE2" w:rsidRDefault="00B07BE2" w:rsidP="002F4369">
      <w:pPr>
        <w:ind w:left="426" w:right="425" w:firstLine="425"/>
        <w:jc w:val="both"/>
        <w:rPr>
          <w:b/>
          <w:sz w:val="18"/>
          <w:szCs w:val="18"/>
          <w:u w:val="single"/>
        </w:rPr>
      </w:pPr>
    </w:p>
    <w:p w:rsidR="009635B0" w:rsidRPr="0088432F" w:rsidRDefault="002768F7" w:rsidP="002768F7">
      <w:pPr>
        <w:tabs>
          <w:tab w:val="left" w:pos="851"/>
        </w:tabs>
        <w:ind w:right="425"/>
        <w:jc w:val="both"/>
        <w:rPr>
          <w:b/>
          <w:sz w:val="18"/>
          <w:szCs w:val="18"/>
          <w:u w:val="single"/>
        </w:rPr>
      </w:pPr>
      <w:r w:rsidRPr="002768F7">
        <w:rPr>
          <w:b/>
          <w:sz w:val="18"/>
          <w:szCs w:val="18"/>
        </w:rPr>
        <w:t xml:space="preserve">            </w:t>
      </w:r>
      <w:r>
        <w:rPr>
          <w:b/>
          <w:sz w:val="18"/>
          <w:szCs w:val="18"/>
        </w:rPr>
        <w:tab/>
        <w:t xml:space="preserve"> </w:t>
      </w:r>
      <w:r>
        <w:rPr>
          <w:b/>
          <w:sz w:val="18"/>
          <w:szCs w:val="18"/>
          <w:u w:val="single"/>
        </w:rPr>
        <w:t xml:space="preserve"> </w:t>
      </w:r>
      <w:r w:rsidR="00D83697" w:rsidRPr="0088432F">
        <w:rPr>
          <w:b/>
          <w:sz w:val="18"/>
          <w:szCs w:val="18"/>
          <w:u w:val="single"/>
        </w:rPr>
        <w:t>Article n° 4</w:t>
      </w:r>
    </w:p>
    <w:p w:rsidR="009635B0" w:rsidRPr="0088432F" w:rsidRDefault="009635B0" w:rsidP="002F4369">
      <w:pPr>
        <w:ind w:left="426" w:right="425" w:firstLine="425"/>
        <w:jc w:val="both"/>
        <w:rPr>
          <w:b/>
          <w:sz w:val="18"/>
          <w:szCs w:val="18"/>
          <w:u w:val="single"/>
        </w:rPr>
      </w:pPr>
    </w:p>
    <w:p w:rsidR="0088432F" w:rsidRDefault="00D83697" w:rsidP="0088432F">
      <w:pPr>
        <w:pStyle w:val="Normalcentr1"/>
        <w:ind w:left="426" w:right="425" w:firstLine="425"/>
        <w:jc w:val="both"/>
        <w:rPr>
          <w:sz w:val="18"/>
          <w:szCs w:val="18"/>
        </w:rPr>
      </w:pPr>
      <w:r w:rsidRPr="0088432F">
        <w:rPr>
          <w:sz w:val="18"/>
          <w:szCs w:val="18"/>
        </w:rPr>
        <w:t>Les réservations à l’intérieur des salles et à l’extérieur seront prises en fonction des places disponibles et de LEUR ORDRE D’ARRIVÉE</w:t>
      </w:r>
    </w:p>
    <w:p w:rsidR="00B07BE2" w:rsidRDefault="00B07BE2" w:rsidP="00B07BE2">
      <w:pPr>
        <w:pStyle w:val="Normalcentr1"/>
        <w:ind w:left="143" w:right="425" w:firstLine="708"/>
        <w:jc w:val="both"/>
        <w:rPr>
          <w:sz w:val="18"/>
          <w:szCs w:val="18"/>
        </w:rPr>
      </w:pPr>
    </w:p>
    <w:p w:rsidR="009635B0" w:rsidRPr="0088432F" w:rsidRDefault="0088432F" w:rsidP="00B07BE2">
      <w:pPr>
        <w:pStyle w:val="Normalcentr1"/>
        <w:ind w:left="143" w:right="425" w:firstLine="708"/>
        <w:jc w:val="both"/>
        <w:rPr>
          <w:sz w:val="18"/>
          <w:szCs w:val="18"/>
        </w:rPr>
      </w:pPr>
      <w:r>
        <w:rPr>
          <w:sz w:val="18"/>
          <w:szCs w:val="18"/>
          <w:u w:val="single"/>
        </w:rPr>
        <w:t xml:space="preserve"> </w:t>
      </w:r>
      <w:r w:rsidR="00D83697" w:rsidRPr="0088432F">
        <w:rPr>
          <w:sz w:val="18"/>
          <w:szCs w:val="18"/>
          <w:u w:val="single"/>
        </w:rPr>
        <w:t>Article n°5</w:t>
      </w:r>
    </w:p>
    <w:p w:rsidR="009635B0" w:rsidRPr="0088432F" w:rsidRDefault="009635B0" w:rsidP="002F4369">
      <w:pPr>
        <w:pStyle w:val="Normalcentr1"/>
        <w:ind w:left="426" w:right="425" w:firstLine="425"/>
        <w:jc w:val="both"/>
        <w:rPr>
          <w:sz w:val="18"/>
          <w:szCs w:val="18"/>
        </w:rPr>
      </w:pPr>
    </w:p>
    <w:p w:rsidR="009635B0" w:rsidRPr="0088432F" w:rsidRDefault="00D83697" w:rsidP="002F4369">
      <w:pPr>
        <w:pStyle w:val="Corpsdetexte21"/>
        <w:ind w:left="426" w:right="425" w:firstLine="425"/>
        <w:jc w:val="both"/>
        <w:rPr>
          <w:sz w:val="18"/>
          <w:szCs w:val="18"/>
        </w:rPr>
      </w:pPr>
      <w:r w:rsidRPr="0088432F">
        <w:rPr>
          <w:sz w:val="18"/>
          <w:szCs w:val="18"/>
        </w:rPr>
        <w:t xml:space="preserve">Mode de règlement : </w:t>
      </w:r>
    </w:p>
    <w:p w:rsidR="009635B0" w:rsidRPr="0088432F" w:rsidRDefault="00D83697" w:rsidP="002F4369">
      <w:pPr>
        <w:pStyle w:val="Listepuces3"/>
        <w:ind w:left="426" w:right="425" w:firstLine="425"/>
        <w:jc w:val="both"/>
        <w:rPr>
          <w:sz w:val="18"/>
          <w:szCs w:val="18"/>
        </w:rPr>
      </w:pPr>
      <w:r w:rsidRPr="0088432F">
        <w:rPr>
          <w:b/>
          <w:sz w:val="18"/>
          <w:szCs w:val="18"/>
        </w:rPr>
        <w:t>50%</w:t>
      </w:r>
      <w:r w:rsidRPr="0088432F">
        <w:rPr>
          <w:sz w:val="18"/>
          <w:szCs w:val="18"/>
        </w:rPr>
        <w:t xml:space="preserve"> à titre d’arrhes e</w:t>
      </w:r>
      <w:r w:rsidR="00A65810">
        <w:rPr>
          <w:sz w:val="18"/>
          <w:szCs w:val="18"/>
        </w:rPr>
        <w:t>ncaissables après le 1 juin 2026</w:t>
      </w:r>
    </w:p>
    <w:p w:rsidR="00587C10" w:rsidRDefault="00D83697" w:rsidP="00587C10">
      <w:pPr>
        <w:pStyle w:val="Listepuces3"/>
        <w:ind w:left="426" w:right="425" w:firstLine="425"/>
        <w:jc w:val="both"/>
        <w:rPr>
          <w:sz w:val="18"/>
          <w:szCs w:val="18"/>
        </w:rPr>
      </w:pPr>
      <w:r w:rsidRPr="0088432F">
        <w:rPr>
          <w:b/>
          <w:sz w:val="18"/>
          <w:szCs w:val="18"/>
        </w:rPr>
        <w:t>50%</w:t>
      </w:r>
      <w:r w:rsidRPr="0088432F">
        <w:rPr>
          <w:sz w:val="18"/>
          <w:szCs w:val="18"/>
        </w:rPr>
        <w:t xml:space="preserve"> à titre de solde encaissable après le salon</w:t>
      </w:r>
    </w:p>
    <w:p w:rsidR="00587C10" w:rsidRDefault="00587C10" w:rsidP="00587C10">
      <w:pPr>
        <w:pStyle w:val="Listepuces3"/>
        <w:ind w:left="426" w:right="425" w:firstLine="425"/>
        <w:jc w:val="both"/>
        <w:rPr>
          <w:sz w:val="18"/>
          <w:szCs w:val="18"/>
          <w:u w:val="single"/>
        </w:rPr>
      </w:pPr>
    </w:p>
    <w:p w:rsidR="009635B0" w:rsidRPr="00587C10" w:rsidRDefault="00D83697" w:rsidP="00587C10">
      <w:pPr>
        <w:pStyle w:val="Listepuces3"/>
        <w:ind w:left="426" w:right="425" w:firstLine="425"/>
        <w:jc w:val="both"/>
        <w:rPr>
          <w:sz w:val="18"/>
          <w:szCs w:val="18"/>
        </w:rPr>
      </w:pPr>
      <w:r w:rsidRPr="0088432F">
        <w:rPr>
          <w:sz w:val="18"/>
          <w:szCs w:val="18"/>
          <w:u w:val="single"/>
        </w:rPr>
        <w:t>Ces deux chèques sont à joindre impérativement à la demande d’inscription.</w:t>
      </w:r>
    </w:p>
    <w:p w:rsidR="009635B0" w:rsidRPr="0088432F" w:rsidRDefault="00D83697" w:rsidP="002F4369">
      <w:pPr>
        <w:pStyle w:val="Titre3"/>
        <w:ind w:left="426" w:right="425" w:firstLine="425"/>
        <w:jc w:val="both"/>
        <w:rPr>
          <w:rFonts w:ascii="Times New Roman" w:hAnsi="Times New Roman"/>
          <w:sz w:val="18"/>
          <w:szCs w:val="18"/>
        </w:rPr>
      </w:pPr>
      <w:r w:rsidRPr="0088432F">
        <w:rPr>
          <w:rFonts w:ascii="Times New Roman" w:hAnsi="Times New Roman"/>
          <w:b/>
          <w:sz w:val="18"/>
          <w:szCs w:val="18"/>
        </w:rPr>
        <w:t>Tout dossier non conforme ou incomplet sera retourné sans être pris en compte.</w:t>
      </w:r>
    </w:p>
    <w:p w:rsidR="009635B0" w:rsidRPr="0088432F" w:rsidRDefault="00D83697" w:rsidP="002F4369">
      <w:pPr>
        <w:pStyle w:val="Corpsdetexte"/>
        <w:ind w:left="426" w:right="425" w:firstLine="425"/>
        <w:jc w:val="both"/>
        <w:rPr>
          <w:b/>
          <w:sz w:val="18"/>
          <w:szCs w:val="18"/>
        </w:rPr>
      </w:pPr>
      <w:r w:rsidRPr="0088432F">
        <w:rPr>
          <w:sz w:val="18"/>
          <w:szCs w:val="18"/>
        </w:rPr>
        <w:t>Ne seront donc retenues que les demandes définitives d’emplacement envoyées individuellement et accompagnées des deux chèques.</w:t>
      </w:r>
      <w:r w:rsidRPr="0088432F">
        <w:rPr>
          <w:b/>
          <w:sz w:val="18"/>
          <w:szCs w:val="18"/>
        </w:rPr>
        <w:t xml:space="preserve"> </w:t>
      </w:r>
    </w:p>
    <w:p w:rsidR="00194740" w:rsidRDefault="00D83697" w:rsidP="002F4369">
      <w:pPr>
        <w:pStyle w:val="Corpsdetexte"/>
        <w:ind w:left="426" w:right="425" w:firstLine="425"/>
        <w:jc w:val="both"/>
        <w:rPr>
          <w:b/>
          <w:sz w:val="18"/>
          <w:szCs w:val="18"/>
          <w:u w:val="single"/>
        </w:rPr>
      </w:pPr>
      <w:r w:rsidRPr="0088432F">
        <w:rPr>
          <w:b/>
          <w:sz w:val="18"/>
          <w:szCs w:val="18"/>
        </w:rPr>
        <w:t xml:space="preserve">Aucune inscription ne sera prise en compte avant retour du dossier complet. </w:t>
      </w:r>
      <w:r w:rsidRPr="0088432F">
        <w:rPr>
          <w:b/>
          <w:sz w:val="18"/>
          <w:szCs w:val="18"/>
          <w:u w:val="single"/>
        </w:rPr>
        <w:t>Aucune deman</w:t>
      </w:r>
      <w:r w:rsidR="00A50AC4" w:rsidRPr="0088432F">
        <w:rPr>
          <w:b/>
          <w:sz w:val="18"/>
          <w:szCs w:val="18"/>
          <w:u w:val="single"/>
        </w:rPr>
        <w:t>de par téléphone, télécopie ou courriel</w:t>
      </w:r>
      <w:r w:rsidRPr="0088432F">
        <w:rPr>
          <w:b/>
          <w:sz w:val="18"/>
          <w:szCs w:val="18"/>
          <w:u w:val="single"/>
        </w:rPr>
        <w:t xml:space="preserve"> ne sera prise en compte sans re</w:t>
      </w:r>
      <w:r w:rsidR="00A50AC4" w:rsidRPr="0088432F">
        <w:rPr>
          <w:b/>
          <w:sz w:val="18"/>
          <w:szCs w:val="18"/>
          <w:u w:val="single"/>
        </w:rPr>
        <w:t xml:space="preserve">tour immédiat du dossier complet, </w:t>
      </w:r>
    </w:p>
    <w:p w:rsidR="009635B0" w:rsidRPr="0088432F" w:rsidRDefault="00D83697" w:rsidP="002F4369">
      <w:pPr>
        <w:pStyle w:val="Corpsdetexte"/>
        <w:ind w:left="426" w:right="425" w:firstLine="425"/>
        <w:jc w:val="both"/>
        <w:rPr>
          <w:sz w:val="18"/>
          <w:szCs w:val="18"/>
        </w:rPr>
      </w:pPr>
      <w:r w:rsidRPr="0088432F">
        <w:rPr>
          <w:b/>
          <w:sz w:val="18"/>
          <w:szCs w:val="18"/>
        </w:rPr>
        <w:t>Pour tout désistement de participation</w:t>
      </w:r>
      <w:r w:rsidRPr="0088432F">
        <w:rPr>
          <w:sz w:val="18"/>
          <w:szCs w:val="18"/>
        </w:rPr>
        <w:t xml:space="preserve"> avant le 15 juin un forfait de 50 Euros sera retenu sur le remboursement pour frais de gestion et d’envoi de dossier.</w:t>
      </w:r>
    </w:p>
    <w:p w:rsidR="009635B0" w:rsidRPr="0088432F" w:rsidRDefault="00D83697" w:rsidP="002F4369">
      <w:pPr>
        <w:pStyle w:val="Corpsdetexte"/>
        <w:ind w:left="426" w:right="425" w:firstLine="425"/>
        <w:jc w:val="both"/>
        <w:rPr>
          <w:sz w:val="18"/>
          <w:szCs w:val="18"/>
        </w:rPr>
      </w:pPr>
      <w:r w:rsidRPr="0088432F">
        <w:rPr>
          <w:sz w:val="18"/>
          <w:szCs w:val="18"/>
        </w:rPr>
        <w:t>Après cette date les arrhes versées resteront acquises à l’association soit 50% des frais d’inscription.</w:t>
      </w:r>
    </w:p>
    <w:p w:rsidR="009635B0" w:rsidRPr="0088432F" w:rsidRDefault="00AA18C8" w:rsidP="002F4369">
      <w:pPr>
        <w:pStyle w:val="Corpsdetexte"/>
        <w:ind w:left="426" w:right="425" w:firstLine="425"/>
        <w:jc w:val="both"/>
        <w:rPr>
          <w:sz w:val="18"/>
          <w:szCs w:val="18"/>
        </w:rPr>
      </w:pPr>
      <w:r w:rsidRPr="0088432F">
        <w:rPr>
          <w:sz w:val="18"/>
          <w:szCs w:val="18"/>
        </w:rPr>
        <w:t>Passé</w:t>
      </w:r>
      <w:r w:rsidR="00BA3E86">
        <w:rPr>
          <w:sz w:val="18"/>
          <w:szCs w:val="18"/>
        </w:rPr>
        <w:t xml:space="preserve"> le 15</w:t>
      </w:r>
      <w:r w:rsidR="00D83697" w:rsidRPr="0088432F">
        <w:rPr>
          <w:sz w:val="18"/>
          <w:szCs w:val="18"/>
        </w:rPr>
        <w:t xml:space="preserve"> juillet la totalité du montant de l’emplacement sera acquis</w:t>
      </w:r>
      <w:r w:rsidR="00A15B71" w:rsidRPr="0088432F">
        <w:rPr>
          <w:sz w:val="18"/>
          <w:szCs w:val="18"/>
        </w:rPr>
        <w:t>e</w:t>
      </w:r>
      <w:r w:rsidR="00D83697" w:rsidRPr="0088432F">
        <w:rPr>
          <w:sz w:val="18"/>
          <w:szCs w:val="18"/>
        </w:rPr>
        <w:t xml:space="preserve"> à l’association</w:t>
      </w:r>
    </w:p>
    <w:p w:rsidR="009635B0" w:rsidRPr="0088432F" w:rsidRDefault="00D83697" w:rsidP="002F4369">
      <w:pPr>
        <w:pStyle w:val="Corpsdetexte"/>
        <w:ind w:left="426" w:right="425" w:firstLine="425"/>
        <w:jc w:val="both"/>
        <w:rPr>
          <w:sz w:val="18"/>
          <w:szCs w:val="18"/>
        </w:rPr>
      </w:pPr>
      <w:r w:rsidRPr="0088432F">
        <w:rPr>
          <w:sz w:val="18"/>
          <w:szCs w:val="18"/>
        </w:rPr>
        <w:t>Le comité organisateur se réserve le droit de modifier les emplacements selon les circonstances, sans qu’il y ait possibilité de recours à son encontre.</w:t>
      </w:r>
    </w:p>
    <w:p w:rsidR="009635B0" w:rsidRPr="0088432F" w:rsidRDefault="00D83697" w:rsidP="002F4369">
      <w:pPr>
        <w:pStyle w:val="Corpsdetexte"/>
        <w:ind w:left="426" w:right="425" w:firstLine="425"/>
        <w:jc w:val="both"/>
        <w:rPr>
          <w:b/>
          <w:sz w:val="18"/>
          <w:szCs w:val="18"/>
        </w:rPr>
      </w:pPr>
      <w:r w:rsidRPr="0088432F">
        <w:rPr>
          <w:b/>
          <w:sz w:val="18"/>
          <w:szCs w:val="18"/>
          <w:u w:val="single"/>
        </w:rPr>
        <w:t>Article n°6</w:t>
      </w:r>
    </w:p>
    <w:p w:rsidR="009635B0" w:rsidRPr="0088432F" w:rsidRDefault="00D83697" w:rsidP="002F4369">
      <w:pPr>
        <w:pStyle w:val="Corpsdetexte"/>
        <w:ind w:left="426" w:right="425" w:firstLine="425"/>
        <w:jc w:val="both"/>
        <w:rPr>
          <w:sz w:val="18"/>
          <w:szCs w:val="18"/>
        </w:rPr>
      </w:pPr>
      <w:r w:rsidRPr="0088432F">
        <w:rPr>
          <w:sz w:val="18"/>
          <w:szCs w:val="18"/>
        </w:rPr>
        <w:t>Afin de conserver à la manifestation son caractère de qualité, les exposants s’engagent à ne présenter sur leurs stands</w:t>
      </w:r>
      <w:r w:rsidR="000A6E41" w:rsidRPr="0088432F">
        <w:rPr>
          <w:sz w:val="18"/>
          <w:szCs w:val="18"/>
        </w:rPr>
        <w:t xml:space="preserve"> : </w:t>
      </w:r>
      <w:r w:rsidRPr="0088432F">
        <w:rPr>
          <w:sz w:val="18"/>
          <w:szCs w:val="18"/>
        </w:rPr>
        <w:t>aucun meuble, bibelot, bijoux, etc …neuf ou copie</w:t>
      </w:r>
      <w:r w:rsidRPr="0088432F">
        <w:rPr>
          <w:b/>
          <w:sz w:val="18"/>
          <w:szCs w:val="18"/>
        </w:rPr>
        <w:t xml:space="preserve">. </w:t>
      </w:r>
      <w:r w:rsidR="00A608C7" w:rsidRPr="0088432F">
        <w:rPr>
          <w:sz w:val="18"/>
          <w:szCs w:val="18"/>
        </w:rPr>
        <w:t xml:space="preserve">De même, tous meubles ou objets dont une modification récente en aurait transformé la conception initiale sont interdit. </w:t>
      </w:r>
      <w:r w:rsidRPr="0088432F">
        <w:rPr>
          <w:b/>
          <w:sz w:val="18"/>
          <w:szCs w:val="18"/>
        </w:rPr>
        <w:t>Les exposants ne se conformant pas à cette obligation se verront</w:t>
      </w:r>
      <w:r w:rsidRPr="0088432F">
        <w:rPr>
          <w:sz w:val="18"/>
          <w:szCs w:val="18"/>
        </w:rPr>
        <w:t xml:space="preserve"> </w:t>
      </w:r>
      <w:r w:rsidRPr="0088432F">
        <w:rPr>
          <w:b/>
          <w:sz w:val="18"/>
          <w:szCs w:val="18"/>
        </w:rPr>
        <w:t>exclure immédiatement du salon sans dédommagement</w:t>
      </w:r>
      <w:r w:rsidR="006A4F0E" w:rsidRPr="0088432F">
        <w:rPr>
          <w:sz w:val="18"/>
          <w:szCs w:val="18"/>
        </w:rPr>
        <w:t>, l</w:t>
      </w:r>
      <w:r w:rsidRPr="0088432F">
        <w:rPr>
          <w:sz w:val="18"/>
          <w:szCs w:val="18"/>
        </w:rPr>
        <w:t>e montant intégral de leur inscription restant acquis à l’association. Tout affichage stipulant les termes : liquidation, vente à</w:t>
      </w:r>
      <w:r w:rsidR="006A4F0E" w:rsidRPr="0088432F">
        <w:rPr>
          <w:sz w:val="18"/>
          <w:szCs w:val="18"/>
        </w:rPr>
        <w:t xml:space="preserve"> prix coûtant, remise, etc … est</w:t>
      </w:r>
      <w:r w:rsidRPr="0088432F">
        <w:rPr>
          <w:sz w:val="18"/>
          <w:szCs w:val="18"/>
        </w:rPr>
        <w:t xml:space="preserve"> strictement interdit</w:t>
      </w:r>
      <w:r w:rsidR="007F3E75">
        <w:rPr>
          <w:sz w:val="18"/>
          <w:szCs w:val="18"/>
        </w:rPr>
        <w:t xml:space="preserve">. </w:t>
      </w:r>
      <w:r w:rsidRPr="0088432F">
        <w:rPr>
          <w:sz w:val="18"/>
          <w:szCs w:val="18"/>
        </w:rPr>
        <w:t>A ce titre, l’organisateur pourra à tout moment demander le retra</w:t>
      </w:r>
      <w:r w:rsidR="006A4F0E" w:rsidRPr="0088432F">
        <w:rPr>
          <w:sz w:val="18"/>
          <w:szCs w:val="18"/>
        </w:rPr>
        <w:t>it de tout objet ou affichage s’</w:t>
      </w:r>
      <w:r w:rsidRPr="0088432F">
        <w:rPr>
          <w:sz w:val="18"/>
          <w:szCs w:val="18"/>
        </w:rPr>
        <w:t>il le juge non conforme</w:t>
      </w:r>
    </w:p>
    <w:p w:rsidR="009635B0" w:rsidRPr="0088432F" w:rsidRDefault="00D83697" w:rsidP="002F4369">
      <w:pPr>
        <w:pStyle w:val="Corpsdetexte"/>
        <w:ind w:left="426" w:right="425" w:firstLine="425"/>
        <w:jc w:val="both"/>
        <w:rPr>
          <w:b/>
          <w:sz w:val="18"/>
          <w:szCs w:val="18"/>
          <w:u w:val="single"/>
        </w:rPr>
      </w:pPr>
      <w:r w:rsidRPr="0088432F">
        <w:rPr>
          <w:b/>
          <w:sz w:val="18"/>
          <w:szCs w:val="18"/>
          <w:u w:val="single"/>
        </w:rPr>
        <w:t>Des experts seront présents pendant toute la durée du salon pour faire respecter cette clause et seront à votre</w:t>
      </w:r>
      <w:r w:rsidR="005C200E" w:rsidRPr="0088432F">
        <w:rPr>
          <w:b/>
          <w:sz w:val="18"/>
          <w:szCs w:val="18"/>
          <w:u w:val="single"/>
        </w:rPr>
        <w:t xml:space="preserve"> disposition et celle</w:t>
      </w:r>
      <w:r w:rsidR="00E52D54" w:rsidRPr="0088432F">
        <w:rPr>
          <w:b/>
          <w:sz w:val="18"/>
          <w:szCs w:val="18"/>
          <w:u w:val="single"/>
        </w:rPr>
        <w:t xml:space="preserve"> du</w:t>
      </w:r>
      <w:r w:rsidRPr="0088432F">
        <w:rPr>
          <w:b/>
          <w:sz w:val="18"/>
          <w:szCs w:val="18"/>
          <w:u w:val="single"/>
        </w:rPr>
        <w:t xml:space="preserve"> public (gratuitement) pour toute évaluation de produit.</w:t>
      </w:r>
    </w:p>
    <w:p w:rsidR="009635B0" w:rsidRPr="0088432F" w:rsidRDefault="00D83697" w:rsidP="002F4369">
      <w:pPr>
        <w:pStyle w:val="Titre1"/>
        <w:ind w:left="426" w:right="425" w:firstLine="425"/>
        <w:jc w:val="both"/>
        <w:rPr>
          <w:rFonts w:ascii="Times New Roman" w:hAnsi="Times New Roman"/>
          <w:sz w:val="18"/>
          <w:szCs w:val="18"/>
        </w:rPr>
      </w:pPr>
      <w:r w:rsidRPr="0088432F">
        <w:rPr>
          <w:rFonts w:ascii="Times New Roman" w:hAnsi="Times New Roman"/>
          <w:sz w:val="18"/>
          <w:szCs w:val="18"/>
          <w:u w:val="single"/>
        </w:rPr>
        <w:t>Article n°7</w:t>
      </w:r>
    </w:p>
    <w:p w:rsidR="009635B0" w:rsidRPr="0088432F" w:rsidRDefault="00D83697" w:rsidP="002F4369">
      <w:pPr>
        <w:ind w:left="426" w:right="425" w:firstLine="425"/>
        <w:jc w:val="both"/>
        <w:rPr>
          <w:sz w:val="18"/>
          <w:szCs w:val="18"/>
        </w:rPr>
      </w:pPr>
      <w:r w:rsidRPr="0088432F">
        <w:rPr>
          <w:sz w:val="18"/>
          <w:szCs w:val="18"/>
        </w:rPr>
        <w:t xml:space="preserve">L’accueil des exposants et la mise à disposition des emplacements se feront,                                      </w:t>
      </w:r>
      <w:r w:rsidRPr="0088432F">
        <w:rPr>
          <w:sz w:val="18"/>
          <w:szCs w:val="18"/>
        </w:rPr>
        <w:tab/>
      </w:r>
    </w:p>
    <w:p w:rsidR="009635B0" w:rsidRPr="0088432F" w:rsidRDefault="00D83697" w:rsidP="002F4369">
      <w:pPr>
        <w:ind w:left="426" w:right="425" w:firstLine="425"/>
        <w:jc w:val="both"/>
        <w:rPr>
          <w:sz w:val="18"/>
          <w:szCs w:val="18"/>
        </w:rPr>
      </w:pPr>
      <w:r w:rsidRPr="0088432F">
        <w:rPr>
          <w:b/>
          <w:sz w:val="18"/>
          <w:szCs w:val="18"/>
        </w:rPr>
        <w:t xml:space="preserve"> Le jeudi et le vendredi de</w:t>
      </w:r>
      <w:r w:rsidRPr="0088432F">
        <w:rPr>
          <w:sz w:val="18"/>
          <w:szCs w:val="18"/>
        </w:rPr>
        <w:t xml:space="preserve"> </w:t>
      </w:r>
      <w:r w:rsidRPr="0088432F">
        <w:rPr>
          <w:b/>
          <w:bCs/>
          <w:sz w:val="18"/>
          <w:szCs w:val="18"/>
        </w:rPr>
        <w:t xml:space="preserve">9 </w:t>
      </w:r>
      <w:r w:rsidR="0016422A">
        <w:rPr>
          <w:b/>
          <w:sz w:val="18"/>
          <w:szCs w:val="18"/>
        </w:rPr>
        <w:t>heures à 12h et de 14h30 à 19h00</w:t>
      </w:r>
      <w:r w:rsidRPr="0088432F">
        <w:rPr>
          <w:b/>
          <w:sz w:val="18"/>
          <w:szCs w:val="18"/>
        </w:rPr>
        <w:t xml:space="preserve"> heures pour les emplacements intérieurs</w:t>
      </w:r>
      <w:r w:rsidRPr="0088432F">
        <w:rPr>
          <w:sz w:val="18"/>
          <w:szCs w:val="18"/>
        </w:rPr>
        <w:t xml:space="preserve"> </w:t>
      </w:r>
    </w:p>
    <w:p w:rsidR="009635B0" w:rsidRPr="0088432F" w:rsidRDefault="00D83697" w:rsidP="002F4369">
      <w:pPr>
        <w:ind w:left="426" w:right="425" w:firstLine="425"/>
        <w:jc w:val="both"/>
        <w:rPr>
          <w:sz w:val="18"/>
          <w:szCs w:val="18"/>
        </w:rPr>
      </w:pPr>
      <w:r w:rsidRPr="0088432F">
        <w:rPr>
          <w:b/>
          <w:sz w:val="18"/>
          <w:szCs w:val="18"/>
        </w:rPr>
        <w:t xml:space="preserve"> Le vendredi</w:t>
      </w:r>
      <w:r w:rsidRPr="0088432F">
        <w:rPr>
          <w:sz w:val="18"/>
          <w:szCs w:val="18"/>
        </w:rPr>
        <w:t xml:space="preserve">  </w:t>
      </w:r>
      <w:r w:rsidR="00BB1D7F">
        <w:rPr>
          <w:b/>
          <w:sz w:val="18"/>
          <w:szCs w:val="18"/>
        </w:rPr>
        <w:t>de 14 heures</w:t>
      </w:r>
      <w:r w:rsidRPr="0088432F">
        <w:rPr>
          <w:b/>
          <w:sz w:val="18"/>
          <w:szCs w:val="18"/>
        </w:rPr>
        <w:t xml:space="preserve"> à 20 heures pour les emplacements extérieurs</w:t>
      </w:r>
    </w:p>
    <w:p w:rsidR="009635B0" w:rsidRPr="0088432F" w:rsidRDefault="00D83697" w:rsidP="002F4369">
      <w:pPr>
        <w:pStyle w:val="Titre1"/>
        <w:ind w:left="426" w:right="425" w:firstLine="425"/>
        <w:jc w:val="both"/>
        <w:rPr>
          <w:rFonts w:ascii="Times New Roman" w:hAnsi="Times New Roman"/>
          <w:sz w:val="18"/>
          <w:szCs w:val="18"/>
        </w:rPr>
      </w:pPr>
      <w:r w:rsidRPr="0088432F">
        <w:rPr>
          <w:rFonts w:ascii="Times New Roman" w:hAnsi="Times New Roman"/>
          <w:sz w:val="18"/>
          <w:szCs w:val="18"/>
          <w:u w:val="single"/>
        </w:rPr>
        <w:t>Article n°8</w:t>
      </w:r>
    </w:p>
    <w:p w:rsidR="009635B0" w:rsidRPr="0088432F" w:rsidRDefault="00D83697" w:rsidP="002F4369">
      <w:pPr>
        <w:pStyle w:val="Corpsdetexte"/>
        <w:ind w:left="426" w:right="425" w:firstLine="425"/>
        <w:jc w:val="both"/>
        <w:rPr>
          <w:sz w:val="18"/>
          <w:szCs w:val="18"/>
        </w:rPr>
      </w:pPr>
      <w:r w:rsidRPr="0088432F">
        <w:rPr>
          <w:sz w:val="18"/>
          <w:szCs w:val="18"/>
        </w:rPr>
        <w:t xml:space="preserve">Les objets exposés </w:t>
      </w:r>
      <w:r w:rsidRPr="0088432F">
        <w:rPr>
          <w:sz w:val="18"/>
          <w:szCs w:val="18"/>
          <w:u w:val="single"/>
        </w:rPr>
        <w:t>demeurant sous la responsabilité de leurs propriétaires, à leurs risques et périls</w:t>
      </w:r>
      <w:r w:rsidR="00651BC0">
        <w:rPr>
          <w:sz w:val="18"/>
          <w:szCs w:val="18"/>
        </w:rPr>
        <w:t xml:space="preserve"> l’</w:t>
      </w:r>
      <w:r w:rsidRPr="0088432F">
        <w:rPr>
          <w:sz w:val="18"/>
          <w:szCs w:val="18"/>
        </w:rPr>
        <w:t>ass</w:t>
      </w:r>
      <w:r w:rsidR="00E05C41">
        <w:rPr>
          <w:sz w:val="18"/>
          <w:szCs w:val="18"/>
        </w:rPr>
        <w:t xml:space="preserve">ociation  « Arts-Antiquités- </w:t>
      </w:r>
      <w:r w:rsidRPr="0088432F">
        <w:rPr>
          <w:sz w:val="18"/>
          <w:szCs w:val="18"/>
        </w:rPr>
        <w:t>Loisirs » ne pourra en aucun cas être tenu</w:t>
      </w:r>
      <w:r w:rsidR="00FA22EC" w:rsidRPr="0088432F">
        <w:rPr>
          <w:sz w:val="18"/>
          <w:szCs w:val="18"/>
        </w:rPr>
        <w:t>e</w:t>
      </w:r>
      <w:r w:rsidRPr="0088432F">
        <w:rPr>
          <w:sz w:val="18"/>
          <w:szCs w:val="18"/>
        </w:rPr>
        <w:t xml:space="preserve"> pour responsable personnellement des biens exposés et des dommages subis par eux ou par leurs préposés, notamment en cas de vol, de perte, de casse ou autres détériorations y compris pour cas fortuit ou de force majeure.</w:t>
      </w:r>
    </w:p>
    <w:p w:rsidR="004B37AE" w:rsidRPr="0088432F" w:rsidRDefault="00D83697" w:rsidP="002F4369">
      <w:pPr>
        <w:pStyle w:val="Corpsdetexte"/>
        <w:ind w:left="426" w:right="425" w:firstLine="425"/>
        <w:jc w:val="both"/>
        <w:rPr>
          <w:b/>
          <w:sz w:val="18"/>
          <w:szCs w:val="18"/>
        </w:rPr>
      </w:pPr>
      <w:r w:rsidRPr="0088432F">
        <w:rPr>
          <w:b/>
          <w:sz w:val="18"/>
          <w:szCs w:val="18"/>
        </w:rPr>
        <w:t>Les exposants feront leur affaire personnelle des assurances à souscrire pour leur couverture.</w:t>
      </w:r>
    </w:p>
    <w:p w:rsidR="009635B0" w:rsidRPr="0088432F" w:rsidRDefault="00D83697" w:rsidP="002F4369">
      <w:pPr>
        <w:pStyle w:val="Corpsdetexte"/>
        <w:ind w:left="426" w:right="425" w:firstLine="425"/>
        <w:jc w:val="both"/>
        <w:rPr>
          <w:b/>
          <w:sz w:val="18"/>
          <w:szCs w:val="18"/>
        </w:rPr>
      </w:pPr>
      <w:r w:rsidRPr="0088432F">
        <w:rPr>
          <w:b/>
          <w:sz w:val="18"/>
          <w:szCs w:val="18"/>
          <w:u w:val="single"/>
        </w:rPr>
        <w:t>Article n°9</w:t>
      </w:r>
    </w:p>
    <w:p w:rsidR="009635B0" w:rsidRPr="0088432F" w:rsidRDefault="00D83697" w:rsidP="002F4369">
      <w:pPr>
        <w:pStyle w:val="Corpsdetexte"/>
        <w:ind w:left="426" w:right="425" w:firstLine="425"/>
        <w:jc w:val="both"/>
        <w:rPr>
          <w:sz w:val="18"/>
          <w:szCs w:val="18"/>
        </w:rPr>
      </w:pPr>
      <w:r w:rsidRPr="0088432F">
        <w:rPr>
          <w:sz w:val="18"/>
          <w:szCs w:val="18"/>
        </w:rPr>
        <w:t>L’as</w:t>
      </w:r>
      <w:r w:rsidR="00B607C0">
        <w:rPr>
          <w:sz w:val="18"/>
          <w:szCs w:val="18"/>
        </w:rPr>
        <w:t>sociation  «  Arts-Antiquités-</w:t>
      </w:r>
      <w:r w:rsidRPr="0088432F">
        <w:rPr>
          <w:sz w:val="18"/>
          <w:szCs w:val="18"/>
        </w:rPr>
        <w:t>Loisirs »  s’engage à faire un effort de promotion publicitaire spécifique pour le salon des Antiquaires, tant par voie d’affiches, de prospectus</w:t>
      </w:r>
      <w:r w:rsidR="005E7614">
        <w:rPr>
          <w:sz w:val="18"/>
          <w:szCs w:val="18"/>
        </w:rPr>
        <w:t>, réseaux sociaux</w:t>
      </w:r>
      <w:r w:rsidRPr="0088432F">
        <w:rPr>
          <w:sz w:val="18"/>
          <w:szCs w:val="18"/>
        </w:rPr>
        <w:t xml:space="preserve"> que de presse sur le plan régional.</w:t>
      </w:r>
    </w:p>
    <w:p w:rsidR="009635B0" w:rsidRPr="0088432F" w:rsidRDefault="00D83697" w:rsidP="002F4369">
      <w:pPr>
        <w:pStyle w:val="Corpsdetexte"/>
        <w:ind w:left="426" w:right="425" w:firstLine="425"/>
        <w:jc w:val="both"/>
        <w:rPr>
          <w:b/>
          <w:sz w:val="18"/>
          <w:szCs w:val="18"/>
        </w:rPr>
      </w:pPr>
      <w:r w:rsidRPr="0088432F">
        <w:rPr>
          <w:b/>
          <w:sz w:val="18"/>
          <w:szCs w:val="18"/>
          <w:u w:val="single"/>
        </w:rPr>
        <w:t>Article n°10</w:t>
      </w:r>
    </w:p>
    <w:p w:rsidR="009635B0" w:rsidRPr="0088432F" w:rsidRDefault="00D83697" w:rsidP="002F4369">
      <w:pPr>
        <w:pStyle w:val="Corpsdetexte"/>
        <w:ind w:left="426" w:right="425" w:firstLine="425"/>
        <w:jc w:val="both"/>
        <w:rPr>
          <w:sz w:val="18"/>
          <w:szCs w:val="18"/>
        </w:rPr>
      </w:pPr>
      <w:r w:rsidRPr="0088432F">
        <w:rPr>
          <w:sz w:val="18"/>
          <w:szCs w:val="18"/>
        </w:rPr>
        <w:t xml:space="preserve">Les installations des stands devront être terminées le jour de l’ouverture à </w:t>
      </w:r>
      <w:r w:rsidR="00555B0E" w:rsidRPr="0088432F">
        <w:rPr>
          <w:b/>
          <w:sz w:val="18"/>
          <w:szCs w:val="18"/>
        </w:rPr>
        <w:t>9</w:t>
      </w:r>
      <w:r w:rsidRPr="0088432F">
        <w:rPr>
          <w:b/>
          <w:sz w:val="18"/>
          <w:szCs w:val="18"/>
        </w:rPr>
        <w:t xml:space="preserve"> h 30 </w:t>
      </w:r>
      <w:r w:rsidRPr="0088432F">
        <w:rPr>
          <w:sz w:val="18"/>
          <w:szCs w:val="18"/>
        </w:rPr>
        <w:t xml:space="preserve">et les véhicules de transport évacués au plus tard à </w:t>
      </w:r>
      <w:r w:rsidR="00555B0E" w:rsidRPr="0088432F">
        <w:rPr>
          <w:b/>
          <w:sz w:val="18"/>
          <w:szCs w:val="18"/>
        </w:rPr>
        <w:t>9</w:t>
      </w:r>
      <w:r w:rsidRPr="0088432F">
        <w:rPr>
          <w:b/>
          <w:sz w:val="18"/>
          <w:szCs w:val="18"/>
        </w:rPr>
        <w:t>h45</w:t>
      </w:r>
      <w:r w:rsidRPr="0088432F">
        <w:rPr>
          <w:sz w:val="18"/>
          <w:szCs w:val="18"/>
        </w:rPr>
        <w:t xml:space="preserve"> Les exposants s’engagent à être présents sur leur stand </w:t>
      </w:r>
      <w:r w:rsidR="005E7614">
        <w:rPr>
          <w:sz w:val="18"/>
          <w:szCs w:val="18"/>
        </w:rPr>
        <w:t>pendant toute la durée du salon</w:t>
      </w:r>
    </w:p>
    <w:p w:rsidR="009635B0" w:rsidRPr="0088432F" w:rsidRDefault="00D83697" w:rsidP="002F4369">
      <w:pPr>
        <w:pStyle w:val="Corpsdetexte"/>
        <w:ind w:left="426" w:right="425" w:firstLine="425"/>
        <w:jc w:val="both"/>
        <w:rPr>
          <w:sz w:val="18"/>
          <w:szCs w:val="18"/>
        </w:rPr>
      </w:pPr>
      <w:r w:rsidRPr="0088432F">
        <w:rPr>
          <w:sz w:val="18"/>
          <w:szCs w:val="18"/>
        </w:rPr>
        <w:t xml:space="preserve">Arts-Antiquités-Loisirs pourra disposer d’office et sans préavis de tout emplacement et de tout </w:t>
      </w:r>
      <w:r w:rsidR="007D34EE" w:rsidRPr="0088432F">
        <w:rPr>
          <w:sz w:val="18"/>
          <w:szCs w:val="18"/>
        </w:rPr>
        <w:t>stand dont le titulaire n’aurait</w:t>
      </w:r>
      <w:r w:rsidRPr="0088432F">
        <w:rPr>
          <w:sz w:val="18"/>
          <w:szCs w:val="18"/>
        </w:rPr>
        <w:t xml:space="preserve"> pas pris possession a</w:t>
      </w:r>
      <w:r w:rsidR="00555B0E" w:rsidRPr="0088432F">
        <w:rPr>
          <w:sz w:val="18"/>
          <w:szCs w:val="18"/>
        </w:rPr>
        <w:t>u matin (9</w:t>
      </w:r>
      <w:r w:rsidRPr="0088432F">
        <w:rPr>
          <w:sz w:val="18"/>
          <w:szCs w:val="18"/>
        </w:rPr>
        <w:t>h00) de l’ouverture au public. Les sommes versées resteront acquises à l’association</w:t>
      </w:r>
    </w:p>
    <w:p w:rsidR="009635B0" w:rsidRPr="00FE6E37" w:rsidRDefault="00D83697" w:rsidP="002F4369">
      <w:pPr>
        <w:pStyle w:val="Corpsdetexte"/>
        <w:ind w:left="426" w:right="425" w:firstLine="425"/>
        <w:jc w:val="both"/>
        <w:rPr>
          <w:b/>
          <w:sz w:val="18"/>
          <w:szCs w:val="18"/>
        </w:rPr>
      </w:pPr>
      <w:r w:rsidRPr="00FE6E37">
        <w:rPr>
          <w:b/>
          <w:sz w:val="18"/>
          <w:szCs w:val="18"/>
        </w:rPr>
        <w:t>Dans les salles les fixations au sol et aux parois des installations</w:t>
      </w:r>
      <w:r w:rsidR="00AA7EA2">
        <w:rPr>
          <w:b/>
          <w:sz w:val="18"/>
          <w:szCs w:val="18"/>
        </w:rPr>
        <w:t>, objets divers ou tableaux</w:t>
      </w:r>
      <w:r w:rsidR="00D5106A" w:rsidRPr="00FE6E37">
        <w:rPr>
          <w:b/>
          <w:sz w:val="18"/>
          <w:szCs w:val="18"/>
        </w:rPr>
        <w:t xml:space="preserve"> sont rigoureusement interdites ainsi que dans la partie «bitume » pour les extérieurs</w:t>
      </w:r>
    </w:p>
    <w:p w:rsidR="009635B0" w:rsidRPr="0088432F" w:rsidRDefault="00D83697" w:rsidP="002F4369">
      <w:pPr>
        <w:pStyle w:val="Corpsdetexte"/>
        <w:ind w:left="426" w:right="425" w:firstLine="425"/>
        <w:jc w:val="both"/>
        <w:rPr>
          <w:b/>
          <w:sz w:val="18"/>
          <w:szCs w:val="18"/>
        </w:rPr>
      </w:pPr>
      <w:r w:rsidRPr="0088432F">
        <w:rPr>
          <w:b/>
          <w:sz w:val="18"/>
          <w:szCs w:val="18"/>
          <w:u w:val="single"/>
        </w:rPr>
        <w:t>Article n°11</w:t>
      </w:r>
    </w:p>
    <w:p w:rsidR="009635B0" w:rsidRPr="0088432F" w:rsidRDefault="00D83697" w:rsidP="002F4369">
      <w:pPr>
        <w:pStyle w:val="Corpsdetexte"/>
        <w:ind w:left="426" w:right="425" w:firstLine="425"/>
        <w:jc w:val="both"/>
        <w:rPr>
          <w:b/>
          <w:sz w:val="18"/>
          <w:szCs w:val="18"/>
        </w:rPr>
      </w:pPr>
      <w:r w:rsidRPr="0088432F">
        <w:rPr>
          <w:sz w:val="18"/>
          <w:szCs w:val="18"/>
        </w:rPr>
        <w:t>Heures d’ouverture du salon au public  de</w:t>
      </w:r>
      <w:r w:rsidR="005F1EDD" w:rsidRPr="0088432F">
        <w:rPr>
          <w:b/>
          <w:sz w:val="18"/>
          <w:szCs w:val="18"/>
        </w:rPr>
        <w:t> : 10</w:t>
      </w:r>
      <w:r w:rsidRPr="0088432F">
        <w:rPr>
          <w:b/>
          <w:sz w:val="18"/>
          <w:szCs w:val="18"/>
        </w:rPr>
        <w:t xml:space="preserve"> he</w:t>
      </w:r>
      <w:r w:rsidR="00741041" w:rsidRPr="0088432F">
        <w:rPr>
          <w:b/>
          <w:sz w:val="18"/>
          <w:szCs w:val="18"/>
        </w:rPr>
        <w:t>ures à 19</w:t>
      </w:r>
      <w:r w:rsidRPr="0088432F">
        <w:rPr>
          <w:b/>
          <w:sz w:val="18"/>
          <w:szCs w:val="18"/>
        </w:rPr>
        <w:t xml:space="preserve"> </w:t>
      </w:r>
      <w:r w:rsidR="00741041" w:rsidRPr="0088432F">
        <w:rPr>
          <w:b/>
          <w:sz w:val="18"/>
          <w:szCs w:val="18"/>
        </w:rPr>
        <w:t>heures le samedi et</w:t>
      </w:r>
      <w:r w:rsidRPr="0088432F">
        <w:rPr>
          <w:b/>
          <w:sz w:val="18"/>
          <w:szCs w:val="18"/>
        </w:rPr>
        <w:t xml:space="preserve"> le dimanche et de 10 heures à 17 heures le lundi</w:t>
      </w:r>
    </w:p>
    <w:p w:rsidR="009635B0" w:rsidRPr="0088432F" w:rsidRDefault="00D83697" w:rsidP="002F4369">
      <w:pPr>
        <w:pStyle w:val="Corpsdetexte"/>
        <w:ind w:left="426" w:right="425" w:firstLine="425"/>
        <w:jc w:val="both"/>
        <w:rPr>
          <w:sz w:val="18"/>
          <w:szCs w:val="18"/>
        </w:rPr>
      </w:pPr>
      <w:r w:rsidRPr="0088432F">
        <w:rPr>
          <w:sz w:val="18"/>
          <w:szCs w:val="18"/>
        </w:rPr>
        <w:t>Les exposants pourront accéder au stand à partir  de</w:t>
      </w:r>
      <w:r w:rsidR="001D5E23" w:rsidRPr="0088432F">
        <w:rPr>
          <w:sz w:val="18"/>
          <w:szCs w:val="18"/>
        </w:rPr>
        <w:t xml:space="preserve"> 9 h 00 soit 1 h 00 avant l’ouverture au public</w:t>
      </w:r>
    </w:p>
    <w:p w:rsidR="00943750" w:rsidRPr="0088432F" w:rsidRDefault="00D83697" w:rsidP="002F4369">
      <w:pPr>
        <w:pStyle w:val="Corpsdetexte"/>
        <w:ind w:left="426" w:right="425" w:firstLine="425"/>
        <w:jc w:val="both"/>
        <w:rPr>
          <w:sz w:val="18"/>
          <w:szCs w:val="18"/>
        </w:rPr>
      </w:pPr>
      <w:r w:rsidRPr="0088432F">
        <w:rPr>
          <w:sz w:val="18"/>
          <w:szCs w:val="18"/>
        </w:rPr>
        <w:t>La circulation à l’intérieur des salles est formellement interdite après la fermeture au public, le site étant totalement fermé 30 minutes plus tard</w:t>
      </w:r>
    </w:p>
    <w:p w:rsidR="009635B0" w:rsidRPr="0088432F" w:rsidRDefault="00D83697" w:rsidP="002F4369">
      <w:pPr>
        <w:pStyle w:val="Corpsdetexte"/>
        <w:ind w:left="426" w:right="425" w:firstLine="425"/>
        <w:jc w:val="both"/>
        <w:rPr>
          <w:sz w:val="18"/>
          <w:szCs w:val="18"/>
        </w:rPr>
      </w:pPr>
      <w:r w:rsidRPr="0088432F">
        <w:rPr>
          <w:sz w:val="18"/>
          <w:szCs w:val="18"/>
        </w:rPr>
        <w:t>Le dernier jour du salon, les exposants sont tenus de ne remballer leurs marchandises qu’après le départ du public, à partir de 17h. Tout contrevenant ne sera pas repris à la prochaine manifestation.</w:t>
      </w:r>
    </w:p>
    <w:p w:rsidR="001D5E23" w:rsidRPr="0088432F" w:rsidRDefault="00D5106A" w:rsidP="002F4369">
      <w:pPr>
        <w:pStyle w:val="Corpsdetexte"/>
        <w:ind w:left="426" w:right="425" w:firstLine="425"/>
        <w:jc w:val="both"/>
        <w:rPr>
          <w:sz w:val="18"/>
          <w:szCs w:val="18"/>
        </w:rPr>
      </w:pPr>
      <w:r w:rsidRPr="0088432F">
        <w:rPr>
          <w:sz w:val="18"/>
          <w:szCs w:val="18"/>
        </w:rPr>
        <w:t xml:space="preserve"> </w:t>
      </w:r>
      <w:r w:rsidR="001D5E23" w:rsidRPr="0088432F">
        <w:rPr>
          <w:sz w:val="18"/>
          <w:szCs w:val="18"/>
        </w:rPr>
        <w:t>Chaque exposant devra débarrasser entièrement son emplacement et ne laisser subsister aucun déchet, élément d’installation ou marchandises. Des containers seront disposés en périphérie du salon pour recueillir  les déchets</w:t>
      </w:r>
    </w:p>
    <w:p w:rsidR="00587C10" w:rsidRDefault="00587C10" w:rsidP="002F4369">
      <w:pPr>
        <w:pStyle w:val="Titre1"/>
        <w:ind w:left="143" w:right="425" w:firstLine="708"/>
        <w:jc w:val="both"/>
        <w:rPr>
          <w:rFonts w:ascii="Times New Roman" w:hAnsi="Times New Roman"/>
          <w:sz w:val="18"/>
          <w:szCs w:val="18"/>
          <w:u w:val="single"/>
        </w:rPr>
      </w:pPr>
    </w:p>
    <w:p w:rsidR="00587C10" w:rsidRDefault="00587C10" w:rsidP="002F4369">
      <w:pPr>
        <w:pStyle w:val="Titre1"/>
        <w:ind w:left="143" w:right="425" w:firstLine="708"/>
        <w:jc w:val="both"/>
        <w:rPr>
          <w:rFonts w:ascii="Times New Roman" w:hAnsi="Times New Roman"/>
          <w:sz w:val="18"/>
          <w:szCs w:val="18"/>
          <w:u w:val="single"/>
        </w:rPr>
      </w:pPr>
    </w:p>
    <w:p w:rsidR="009635B0" w:rsidRPr="0088432F" w:rsidRDefault="00D83697" w:rsidP="002F4369">
      <w:pPr>
        <w:pStyle w:val="Titre1"/>
        <w:ind w:left="143" w:right="425" w:firstLine="708"/>
        <w:jc w:val="both"/>
        <w:rPr>
          <w:rFonts w:ascii="Times New Roman" w:hAnsi="Times New Roman"/>
          <w:sz w:val="18"/>
          <w:szCs w:val="18"/>
        </w:rPr>
      </w:pPr>
      <w:r w:rsidRPr="0088432F">
        <w:rPr>
          <w:rFonts w:ascii="Times New Roman" w:hAnsi="Times New Roman"/>
          <w:sz w:val="18"/>
          <w:szCs w:val="18"/>
          <w:u w:val="single"/>
        </w:rPr>
        <w:t>Article n°12</w:t>
      </w:r>
    </w:p>
    <w:p w:rsidR="009635B0" w:rsidRPr="0088432F" w:rsidRDefault="00D83697" w:rsidP="002F4369">
      <w:pPr>
        <w:ind w:left="426" w:right="425" w:firstLine="425"/>
        <w:jc w:val="both"/>
        <w:rPr>
          <w:sz w:val="18"/>
          <w:szCs w:val="18"/>
        </w:rPr>
      </w:pPr>
      <w:r w:rsidRPr="0088432F">
        <w:rPr>
          <w:sz w:val="18"/>
          <w:szCs w:val="18"/>
        </w:rPr>
        <w:t xml:space="preserve">           </w:t>
      </w:r>
      <w:r w:rsidRPr="0088432F">
        <w:rPr>
          <w:sz w:val="18"/>
          <w:szCs w:val="18"/>
        </w:rPr>
        <w:tab/>
        <w:t>Les exposants s’engagent à maintenir l’ordre sur les emplacements mis à leur disposition.</w:t>
      </w:r>
    </w:p>
    <w:p w:rsidR="009635B0" w:rsidRPr="0088432F" w:rsidRDefault="00D83697" w:rsidP="002F4369">
      <w:pPr>
        <w:ind w:left="426" w:right="425" w:firstLine="425"/>
        <w:jc w:val="both"/>
        <w:rPr>
          <w:sz w:val="18"/>
          <w:szCs w:val="18"/>
        </w:rPr>
      </w:pPr>
      <w:r w:rsidRPr="0088432F">
        <w:rPr>
          <w:sz w:val="18"/>
          <w:szCs w:val="18"/>
        </w:rPr>
        <w:t>Ils devront, en outre, respecter les dispositions réglementaires d’ordre et de sécurité.</w:t>
      </w:r>
    </w:p>
    <w:p w:rsidR="009635B0" w:rsidRPr="0088432F" w:rsidRDefault="00D83697" w:rsidP="002F4369">
      <w:pPr>
        <w:ind w:left="426" w:right="425" w:firstLine="425"/>
        <w:jc w:val="both"/>
        <w:rPr>
          <w:b/>
          <w:sz w:val="18"/>
          <w:szCs w:val="18"/>
        </w:rPr>
      </w:pPr>
      <w:r w:rsidRPr="0088432F">
        <w:rPr>
          <w:sz w:val="18"/>
          <w:szCs w:val="18"/>
        </w:rPr>
        <w:t xml:space="preserve">            Afin de protéger l’accueil des visiteurs  le stationnement des véhicules des exposants est </w:t>
      </w:r>
      <w:r w:rsidRPr="0088432F">
        <w:rPr>
          <w:b/>
          <w:sz w:val="18"/>
          <w:szCs w:val="18"/>
        </w:rPr>
        <w:t>strictement interdit</w:t>
      </w:r>
      <w:r w:rsidRPr="0088432F">
        <w:rPr>
          <w:sz w:val="18"/>
          <w:szCs w:val="18"/>
        </w:rPr>
        <w:t xml:space="preserve"> </w:t>
      </w:r>
      <w:r w:rsidRPr="0088432F">
        <w:rPr>
          <w:b/>
          <w:sz w:val="18"/>
          <w:szCs w:val="18"/>
        </w:rPr>
        <w:t xml:space="preserve">rue </w:t>
      </w:r>
    </w:p>
    <w:p w:rsidR="009635B0" w:rsidRPr="0088432F" w:rsidRDefault="00D83697" w:rsidP="002F4369">
      <w:pPr>
        <w:ind w:right="425"/>
        <w:jc w:val="both"/>
        <w:rPr>
          <w:sz w:val="18"/>
          <w:szCs w:val="18"/>
        </w:rPr>
      </w:pPr>
      <w:r w:rsidRPr="0088432F">
        <w:rPr>
          <w:b/>
          <w:sz w:val="18"/>
          <w:szCs w:val="18"/>
        </w:rPr>
        <w:t xml:space="preserve">                </w:t>
      </w:r>
      <w:proofErr w:type="gramStart"/>
      <w:r w:rsidRPr="0088432F">
        <w:rPr>
          <w:b/>
          <w:sz w:val="18"/>
          <w:szCs w:val="18"/>
        </w:rPr>
        <w:t>de</w:t>
      </w:r>
      <w:proofErr w:type="gramEnd"/>
      <w:r w:rsidRPr="0088432F">
        <w:rPr>
          <w:b/>
          <w:sz w:val="18"/>
          <w:szCs w:val="18"/>
        </w:rPr>
        <w:t xml:space="preserve"> la V</w:t>
      </w:r>
      <w:r w:rsidR="005F59E2">
        <w:rPr>
          <w:b/>
          <w:sz w:val="18"/>
          <w:szCs w:val="18"/>
        </w:rPr>
        <w:t>allée Verte,</w:t>
      </w:r>
      <w:r w:rsidRPr="0088432F">
        <w:rPr>
          <w:b/>
          <w:sz w:val="18"/>
          <w:szCs w:val="18"/>
        </w:rPr>
        <w:t xml:space="preserve">  un parking sera à la disposition des exposants </w:t>
      </w:r>
      <w:r w:rsidR="005F59E2">
        <w:rPr>
          <w:b/>
          <w:sz w:val="18"/>
          <w:szCs w:val="18"/>
        </w:rPr>
        <w:t>à l’arrière de la salle  « C »</w:t>
      </w:r>
    </w:p>
    <w:p w:rsidR="009635B0" w:rsidRPr="0088432F" w:rsidRDefault="00D83697" w:rsidP="002F4369">
      <w:pPr>
        <w:ind w:left="426" w:right="425" w:firstLine="425"/>
        <w:jc w:val="both"/>
        <w:rPr>
          <w:sz w:val="18"/>
          <w:szCs w:val="18"/>
        </w:rPr>
      </w:pPr>
      <w:r w:rsidRPr="0088432F">
        <w:rPr>
          <w:sz w:val="18"/>
          <w:szCs w:val="18"/>
        </w:rPr>
        <w:t>Les véhicules des contrevenants seront enlevés par les pouvoirs publics aux frais des propriétaires.</w:t>
      </w:r>
    </w:p>
    <w:p w:rsidR="009635B0" w:rsidRPr="0088432F" w:rsidRDefault="00D83697" w:rsidP="002F4369">
      <w:pPr>
        <w:ind w:left="426" w:right="425" w:firstLine="425"/>
        <w:jc w:val="both"/>
        <w:rPr>
          <w:sz w:val="18"/>
          <w:szCs w:val="18"/>
        </w:rPr>
      </w:pPr>
      <w:r w:rsidRPr="0088432F">
        <w:rPr>
          <w:sz w:val="18"/>
          <w:szCs w:val="18"/>
        </w:rPr>
        <w:t>Il sera dél</w:t>
      </w:r>
      <w:r w:rsidR="003F4810" w:rsidRPr="0088432F">
        <w:rPr>
          <w:sz w:val="18"/>
          <w:szCs w:val="18"/>
        </w:rPr>
        <w:t>ivré un macaron sur lequel devront</w:t>
      </w:r>
      <w:r w:rsidRPr="0088432F">
        <w:rPr>
          <w:sz w:val="18"/>
          <w:szCs w:val="18"/>
        </w:rPr>
        <w:t xml:space="preserve"> figurer: le nom du propriétaire </w:t>
      </w:r>
      <w:r w:rsidR="001351D4" w:rsidRPr="0088432F">
        <w:rPr>
          <w:sz w:val="18"/>
          <w:szCs w:val="18"/>
        </w:rPr>
        <w:t xml:space="preserve">et </w:t>
      </w:r>
      <w:r w:rsidRPr="0088432F">
        <w:rPr>
          <w:sz w:val="18"/>
          <w:szCs w:val="18"/>
        </w:rPr>
        <w:t>le numéro du stand de ce dernier.</w:t>
      </w:r>
    </w:p>
    <w:p w:rsidR="009635B0" w:rsidRPr="0088432F" w:rsidRDefault="00D83697" w:rsidP="002F4369">
      <w:pPr>
        <w:ind w:left="426" w:right="425" w:firstLine="425"/>
        <w:jc w:val="both"/>
        <w:rPr>
          <w:b/>
          <w:sz w:val="18"/>
          <w:szCs w:val="18"/>
        </w:rPr>
      </w:pPr>
      <w:r w:rsidRPr="0088432F">
        <w:rPr>
          <w:b/>
          <w:sz w:val="18"/>
          <w:szCs w:val="18"/>
          <w:u w:val="single"/>
        </w:rPr>
        <w:t xml:space="preserve">Il devra être apposé de façon visible sur le </w:t>
      </w:r>
      <w:r w:rsidR="004B5FE0" w:rsidRPr="0088432F">
        <w:rPr>
          <w:b/>
          <w:sz w:val="18"/>
          <w:szCs w:val="18"/>
          <w:u w:val="single"/>
        </w:rPr>
        <w:t>pare-brise</w:t>
      </w:r>
      <w:r w:rsidRPr="0088432F">
        <w:rPr>
          <w:b/>
          <w:sz w:val="18"/>
          <w:szCs w:val="18"/>
          <w:u w:val="single"/>
        </w:rPr>
        <w:t xml:space="preserve"> du véhicule</w:t>
      </w:r>
      <w:r w:rsidRPr="0088432F">
        <w:rPr>
          <w:b/>
          <w:sz w:val="18"/>
          <w:szCs w:val="18"/>
        </w:rPr>
        <w:t>.</w:t>
      </w:r>
    </w:p>
    <w:p w:rsidR="009635B0" w:rsidRPr="0088432F" w:rsidRDefault="00D83697" w:rsidP="002F4369">
      <w:pPr>
        <w:pStyle w:val="Corpsdetexte"/>
        <w:ind w:left="426" w:right="425" w:firstLine="425"/>
        <w:jc w:val="both"/>
        <w:rPr>
          <w:sz w:val="18"/>
          <w:szCs w:val="18"/>
        </w:rPr>
      </w:pPr>
      <w:r w:rsidRPr="0088432F">
        <w:rPr>
          <w:sz w:val="18"/>
          <w:szCs w:val="18"/>
        </w:rPr>
        <w:t xml:space="preserve">Tout véhicule en infraction au stationnement sera susceptible d’être verbalisé par la Gendarmerie Nationale </w:t>
      </w:r>
      <w:r w:rsidR="005754D6">
        <w:rPr>
          <w:sz w:val="18"/>
          <w:szCs w:val="18"/>
        </w:rPr>
        <w:t xml:space="preserve">ou la Police Municipale </w:t>
      </w:r>
      <w:r w:rsidRPr="0088432F">
        <w:rPr>
          <w:sz w:val="18"/>
          <w:szCs w:val="18"/>
        </w:rPr>
        <w:t>sans autre avis.</w:t>
      </w:r>
    </w:p>
    <w:p w:rsidR="009635B0" w:rsidRPr="0088432F" w:rsidRDefault="00D83697" w:rsidP="002F4369">
      <w:pPr>
        <w:pStyle w:val="Corpsdetexte"/>
        <w:ind w:left="426" w:right="425" w:firstLine="425"/>
        <w:jc w:val="both"/>
        <w:rPr>
          <w:sz w:val="18"/>
          <w:szCs w:val="18"/>
        </w:rPr>
      </w:pPr>
      <w:r w:rsidRPr="0088432F">
        <w:rPr>
          <w:b/>
          <w:sz w:val="18"/>
          <w:szCs w:val="18"/>
        </w:rPr>
        <w:t xml:space="preserve">SÉCURITÉ : La circulation dans l’enceinte du salon de tout véhicule pendant les heures d’ouverture au public est </w:t>
      </w:r>
      <w:r w:rsidRPr="0088432F">
        <w:rPr>
          <w:b/>
          <w:sz w:val="18"/>
          <w:szCs w:val="18"/>
          <w:u w:val="single"/>
        </w:rPr>
        <w:t>strictement interdite</w:t>
      </w:r>
      <w:r w:rsidRPr="0088432F">
        <w:rPr>
          <w:b/>
          <w:sz w:val="18"/>
          <w:szCs w:val="18"/>
        </w:rPr>
        <w:t xml:space="preserve">. Le </w:t>
      </w:r>
      <w:r w:rsidR="004B5FE0" w:rsidRPr="0088432F">
        <w:rPr>
          <w:b/>
          <w:sz w:val="18"/>
          <w:szCs w:val="18"/>
        </w:rPr>
        <w:t>non-respect</w:t>
      </w:r>
      <w:r w:rsidRPr="0088432F">
        <w:rPr>
          <w:b/>
          <w:sz w:val="18"/>
          <w:szCs w:val="18"/>
        </w:rPr>
        <w:t xml:space="preserve"> de cette clause entraînera l’exclusion pure, simple, immédiate et  définitive de l’exposant sans recours possible</w:t>
      </w:r>
    </w:p>
    <w:p w:rsidR="009635B0" w:rsidRPr="0088432F" w:rsidRDefault="00D83697" w:rsidP="002F4369">
      <w:pPr>
        <w:pStyle w:val="Corpsdetexte"/>
        <w:ind w:left="426" w:right="425" w:firstLine="425"/>
        <w:jc w:val="both"/>
        <w:rPr>
          <w:b/>
          <w:sz w:val="18"/>
          <w:szCs w:val="18"/>
        </w:rPr>
      </w:pPr>
      <w:r w:rsidRPr="0088432F">
        <w:rPr>
          <w:b/>
          <w:sz w:val="18"/>
          <w:szCs w:val="18"/>
        </w:rPr>
        <w:t xml:space="preserve">Sécurité du salon : </w:t>
      </w:r>
      <w:r w:rsidRPr="0088432F">
        <w:rPr>
          <w:sz w:val="18"/>
          <w:szCs w:val="18"/>
        </w:rPr>
        <w:t xml:space="preserve">Des barrières de type héras sont disposées en périphérie du salon. Ces barrières pourront être déposées </w:t>
      </w:r>
      <w:r w:rsidRPr="0088432F">
        <w:rPr>
          <w:b/>
          <w:bCs/>
          <w:sz w:val="18"/>
          <w:szCs w:val="18"/>
        </w:rPr>
        <w:t>par nos soins</w:t>
      </w:r>
      <w:r w:rsidRPr="0088432F">
        <w:rPr>
          <w:sz w:val="18"/>
          <w:szCs w:val="18"/>
        </w:rPr>
        <w:t xml:space="preserve"> pour la mise en place de vos stands. Elles seront fermées 1/4 d’heure avant l’ouverture au public et ré-ouvertes  après la fermeture. En aucun cas elles ne seront déposées pendant les heures d’ouverture au public. </w:t>
      </w:r>
      <w:r w:rsidRPr="0088432F">
        <w:rPr>
          <w:b/>
          <w:sz w:val="18"/>
          <w:szCs w:val="18"/>
        </w:rPr>
        <w:t xml:space="preserve">Le forcement  de ces protections entraînera l’exclusion pure, simple et immédiate du responsable et ce sans recours possible </w:t>
      </w:r>
    </w:p>
    <w:p w:rsidR="009635B0" w:rsidRPr="0088432F" w:rsidRDefault="00D83697" w:rsidP="002F4369">
      <w:pPr>
        <w:pStyle w:val="Corpsdetexte"/>
        <w:ind w:left="426" w:right="425" w:firstLine="425"/>
        <w:jc w:val="both"/>
        <w:rPr>
          <w:sz w:val="18"/>
          <w:szCs w:val="18"/>
        </w:rPr>
      </w:pPr>
      <w:r w:rsidRPr="0088432F">
        <w:rPr>
          <w:sz w:val="18"/>
          <w:szCs w:val="18"/>
        </w:rPr>
        <w:t>Les exposants conservant leur véhicule sur leur emplacement extérieur devront obligatoirement débrancher la batterie de ce véhicule. En cas de sinistre ils seront seul responsables. Ils devront être stationnés uniquement sur leur emplacement</w:t>
      </w:r>
    </w:p>
    <w:p w:rsidR="009635B0" w:rsidRPr="0088432F" w:rsidRDefault="00D83697" w:rsidP="002F4369">
      <w:pPr>
        <w:pStyle w:val="Corpsdetexte"/>
        <w:ind w:left="426" w:right="425" w:firstLine="425"/>
        <w:jc w:val="both"/>
        <w:rPr>
          <w:sz w:val="18"/>
          <w:szCs w:val="18"/>
        </w:rPr>
      </w:pPr>
      <w:r w:rsidRPr="0088432F">
        <w:rPr>
          <w:sz w:val="18"/>
          <w:szCs w:val="18"/>
        </w:rPr>
        <w:t>L’habillage éventuel des murs et cloisons doit obligatoirement être réalisé en tissus homologué M1 tout autre revêtement n’est accepté qu’accompagné d’un certificat de conformité. Sont en particulier interdit</w:t>
      </w:r>
      <w:r w:rsidR="006A7626" w:rsidRPr="0088432F">
        <w:rPr>
          <w:sz w:val="18"/>
          <w:szCs w:val="18"/>
        </w:rPr>
        <w:t>s</w:t>
      </w:r>
      <w:r w:rsidRPr="0088432F">
        <w:rPr>
          <w:sz w:val="18"/>
          <w:szCs w:val="18"/>
        </w:rPr>
        <w:t xml:space="preserve"> les papiers peints, les moquettes non homologués M3</w:t>
      </w:r>
    </w:p>
    <w:p w:rsidR="009635B0" w:rsidRPr="0088432F" w:rsidRDefault="00D83697" w:rsidP="002F4369">
      <w:pPr>
        <w:pStyle w:val="Corpsdetexte"/>
        <w:ind w:left="426" w:right="425" w:firstLine="425"/>
        <w:jc w:val="both"/>
        <w:rPr>
          <w:sz w:val="18"/>
          <w:szCs w:val="18"/>
        </w:rPr>
      </w:pPr>
      <w:r w:rsidRPr="0088432F">
        <w:rPr>
          <w:sz w:val="18"/>
          <w:szCs w:val="18"/>
        </w:rPr>
        <w:t>Le certificat de classement devra être présenté à tout contrôle</w:t>
      </w:r>
    </w:p>
    <w:p w:rsidR="009635B0" w:rsidRDefault="00D83697" w:rsidP="002F4369">
      <w:pPr>
        <w:pStyle w:val="Corpsdetexte"/>
        <w:ind w:left="426" w:right="425" w:firstLine="425"/>
        <w:jc w:val="both"/>
        <w:rPr>
          <w:b/>
          <w:sz w:val="18"/>
          <w:szCs w:val="18"/>
        </w:rPr>
      </w:pPr>
      <w:r w:rsidRPr="0088432F">
        <w:rPr>
          <w:b/>
          <w:sz w:val="18"/>
          <w:szCs w:val="18"/>
        </w:rPr>
        <w:t>Stands extérieurs</w:t>
      </w:r>
      <w:r w:rsidRPr="0088432F">
        <w:rPr>
          <w:sz w:val="18"/>
          <w:szCs w:val="18"/>
        </w:rPr>
        <w:t xml:space="preserve"> : les structures (stands parapluies, petites tentes, abris divers) pour l’exposition extérieure devront être de qualité permettant de résister au vent </w:t>
      </w:r>
      <w:r w:rsidR="001C6AB3">
        <w:rPr>
          <w:sz w:val="18"/>
          <w:szCs w:val="18"/>
        </w:rPr>
        <w:t xml:space="preserve">(60km/h) </w:t>
      </w:r>
      <w:r w:rsidRPr="0088432F">
        <w:rPr>
          <w:sz w:val="18"/>
          <w:szCs w:val="18"/>
        </w:rPr>
        <w:t xml:space="preserve">et, ou à la pluie d’orage. Ils devront être convenablement fixés et lestés. Leur toit devra permettre l’évacuation de l’eau. </w:t>
      </w:r>
      <w:r w:rsidRPr="0088432F">
        <w:rPr>
          <w:b/>
          <w:sz w:val="18"/>
          <w:szCs w:val="18"/>
        </w:rPr>
        <w:t>Aucun toit plat ne sera toléré</w:t>
      </w:r>
    </w:p>
    <w:p w:rsidR="001C6AB3" w:rsidRPr="001C6AB3" w:rsidRDefault="001C6AB3" w:rsidP="002F4369">
      <w:pPr>
        <w:pStyle w:val="Corpsdetexte"/>
        <w:ind w:left="426" w:right="425" w:firstLine="425"/>
        <w:jc w:val="both"/>
        <w:rPr>
          <w:sz w:val="18"/>
          <w:szCs w:val="18"/>
        </w:rPr>
      </w:pPr>
      <w:r>
        <w:rPr>
          <w:sz w:val="18"/>
          <w:szCs w:val="18"/>
        </w:rPr>
        <w:t xml:space="preserve">Pour la sécurité des biens et des personnes le charger de sécurité pourra </w:t>
      </w:r>
      <w:r w:rsidR="00296ECB">
        <w:rPr>
          <w:sz w:val="18"/>
          <w:szCs w:val="18"/>
        </w:rPr>
        <w:t>demander</w:t>
      </w:r>
      <w:r>
        <w:rPr>
          <w:sz w:val="18"/>
          <w:szCs w:val="18"/>
        </w:rPr>
        <w:t xml:space="preserve"> la fermeture d’un ou plusieurs stands si </w:t>
      </w:r>
      <w:r w:rsidR="00296ECB">
        <w:rPr>
          <w:sz w:val="18"/>
          <w:szCs w:val="18"/>
        </w:rPr>
        <w:t>nécessaire</w:t>
      </w:r>
      <w:r>
        <w:rPr>
          <w:sz w:val="18"/>
          <w:szCs w:val="18"/>
        </w:rPr>
        <w:t xml:space="preserve"> </w:t>
      </w:r>
    </w:p>
    <w:p w:rsidR="009635B0" w:rsidRPr="0088432F" w:rsidRDefault="00D83697" w:rsidP="002F4369">
      <w:pPr>
        <w:pStyle w:val="Corpsdetexte"/>
        <w:ind w:left="426" w:right="425" w:firstLine="425"/>
        <w:jc w:val="both"/>
        <w:rPr>
          <w:b/>
          <w:sz w:val="18"/>
          <w:szCs w:val="18"/>
          <w:u w:val="single"/>
        </w:rPr>
      </w:pPr>
      <w:r w:rsidRPr="0088432F">
        <w:rPr>
          <w:b/>
          <w:sz w:val="18"/>
          <w:szCs w:val="18"/>
          <w:u w:val="single"/>
        </w:rPr>
        <w:t>Article n° 13</w:t>
      </w:r>
    </w:p>
    <w:p w:rsidR="009635B0" w:rsidRPr="0088432F" w:rsidRDefault="00D83697" w:rsidP="002F4369">
      <w:pPr>
        <w:pStyle w:val="Corpsdetexte"/>
        <w:ind w:left="426" w:right="425" w:firstLine="425"/>
        <w:jc w:val="both"/>
        <w:rPr>
          <w:sz w:val="18"/>
          <w:szCs w:val="18"/>
        </w:rPr>
      </w:pPr>
      <w:r w:rsidRPr="0088432F">
        <w:rPr>
          <w:sz w:val="18"/>
          <w:szCs w:val="18"/>
        </w:rPr>
        <w:t xml:space="preserve">Chaque emplacement intérieur sera muni d’une </w:t>
      </w:r>
      <w:r w:rsidRPr="0088432F">
        <w:rPr>
          <w:sz w:val="18"/>
          <w:szCs w:val="18"/>
          <w:u w:val="single"/>
        </w:rPr>
        <w:t>alimentation électrique 220 volts 6 Ampères</w:t>
      </w:r>
      <w:r w:rsidRPr="0088432F">
        <w:rPr>
          <w:sz w:val="18"/>
          <w:szCs w:val="18"/>
        </w:rPr>
        <w:t xml:space="preserve"> soit </w:t>
      </w:r>
      <w:r w:rsidRPr="0088432F">
        <w:rPr>
          <w:b/>
          <w:sz w:val="18"/>
          <w:szCs w:val="18"/>
        </w:rPr>
        <w:t>une puissance</w:t>
      </w:r>
      <w:r w:rsidRPr="0088432F">
        <w:rPr>
          <w:sz w:val="18"/>
          <w:szCs w:val="18"/>
        </w:rPr>
        <w:t xml:space="preserve"> </w:t>
      </w:r>
      <w:r w:rsidRPr="0088432F">
        <w:rPr>
          <w:b/>
          <w:sz w:val="18"/>
          <w:szCs w:val="18"/>
        </w:rPr>
        <w:t>maximum de 1200 watts</w:t>
      </w:r>
      <w:r w:rsidRPr="0088432F">
        <w:rPr>
          <w:sz w:val="18"/>
          <w:szCs w:val="18"/>
        </w:rPr>
        <w:t>. Chaque exposant devra la sécurité électrique de son stand et s’engage à respecter les normes électriques en vigueur le jour du salon Les gros projecteurs type halogène devront être limités en quantités afin de ne pas dépasser cette puissance</w:t>
      </w:r>
      <w:r w:rsidR="00666E6F" w:rsidRPr="00CB5A1A">
        <w:rPr>
          <w:sz w:val="18"/>
          <w:szCs w:val="18"/>
        </w:rPr>
        <w:t>, les éclairages type LED sont préconisés</w:t>
      </w:r>
      <w:r w:rsidRPr="00CB5A1A">
        <w:rPr>
          <w:sz w:val="18"/>
          <w:szCs w:val="18"/>
        </w:rPr>
        <w:t xml:space="preserve">    </w:t>
      </w:r>
      <w:r w:rsidRPr="0088432F">
        <w:rPr>
          <w:b/>
          <w:sz w:val="18"/>
          <w:szCs w:val="18"/>
          <w:u w:val="single"/>
        </w:rPr>
        <w:t>Les bouilloires et autres appareils électriques sont strictement interdits</w:t>
      </w:r>
    </w:p>
    <w:p w:rsidR="009635B0" w:rsidRPr="0088432F" w:rsidRDefault="00D83697" w:rsidP="002F4369">
      <w:pPr>
        <w:pStyle w:val="Corpsdetexte"/>
        <w:ind w:left="426" w:right="425" w:firstLine="425"/>
        <w:jc w:val="both"/>
        <w:rPr>
          <w:b/>
          <w:sz w:val="18"/>
          <w:szCs w:val="18"/>
          <w:u w:val="single"/>
        </w:rPr>
      </w:pPr>
      <w:r w:rsidRPr="0088432F">
        <w:rPr>
          <w:b/>
          <w:sz w:val="18"/>
          <w:szCs w:val="18"/>
          <w:u w:val="single"/>
        </w:rPr>
        <w:t>Article n°14</w:t>
      </w:r>
    </w:p>
    <w:p w:rsidR="0033283C" w:rsidRDefault="00D83697" w:rsidP="0033283C">
      <w:pPr>
        <w:pStyle w:val="Corpsdetexte"/>
        <w:ind w:left="426" w:right="425" w:firstLine="425"/>
        <w:jc w:val="both"/>
        <w:rPr>
          <w:sz w:val="18"/>
          <w:szCs w:val="18"/>
        </w:rPr>
      </w:pPr>
      <w:r w:rsidRPr="0088432F">
        <w:rPr>
          <w:sz w:val="18"/>
          <w:szCs w:val="18"/>
        </w:rPr>
        <w:t>Le soussigné s’engage à se conformer aux conditions du présent règlement et à toutes celles que l’association « Arts - Antiquités - Loisirs » pourrait être amenée à adopter par la suite. Il déclare renoncer à tous recours contre le comité organisateur, ses assurances et la Commune de St  Méloir des Ondes en cas de pertes, vols ou dommages qui pourraient survenir à ses marchandises et matériels exposés et sur lui-même.</w:t>
      </w:r>
    </w:p>
    <w:p w:rsidR="009635B0" w:rsidRPr="0033283C" w:rsidRDefault="00D83697" w:rsidP="0033283C">
      <w:pPr>
        <w:pStyle w:val="Corpsdetexte"/>
        <w:ind w:left="426" w:right="425" w:firstLine="425"/>
        <w:jc w:val="both"/>
        <w:rPr>
          <w:b/>
          <w:sz w:val="18"/>
          <w:szCs w:val="18"/>
        </w:rPr>
      </w:pPr>
      <w:r w:rsidRPr="0033283C">
        <w:rPr>
          <w:b/>
          <w:sz w:val="18"/>
          <w:szCs w:val="18"/>
          <w:u w:val="single"/>
        </w:rPr>
        <w:t>Article n°15</w:t>
      </w:r>
    </w:p>
    <w:p w:rsidR="0033283C" w:rsidRDefault="0055500A" w:rsidP="0033283C">
      <w:pPr>
        <w:pStyle w:val="Corpsdetexte21"/>
        <w:ind w:left="426" w:right="425" w:firstLine="425"/>
        <w:jc w:val="both"/>
        <w:rPr>
          <w:sz w:val="18"/>
          <w:szCs w:val="18"/>
        </w:rPr>
      </w:pPr>
      <w:r>
        <w:rPr>
          <w:sz w:val="18"/>
          <w:szCs w:val="18"/>
        </w:rPr>
        <w:t>L’association «  Arts-Antiquités-</w:t>
      </w:r>
      <w:r w:rsidR="00D83697" w:rsidRPr="0088432F">
        <w:rPr>
          <w:sz w:val="18"/>
          <w:szCs w:val="18"/>
        </w:rPr>
        <w:t>Loisirs »  se réserve le droit d’écarter une demande d’admission sans avoir à motiver sa décision et sans que le demandeur puisse prétendre de ce chef à une indemnité quelconque.</w:t>
      </w:r>
    </w:p>
    <w:p w:rsidR="009635B0" w:rsidRPr="0033283C" w:rsidRDefault="00D83697" w:rsidP="0033283C">
      <w:pPr>
        <w:pStyle w:val="Corpsdetexte21"/>
        <w:ind w:left="426" w:right="425" w:firstLine="425"/>
        <w:jc w:val="both"/>
        <w:rPr>
          <w:sz w:val="18"/>
          <w:szCs w:val="18"/>
        </w:rPr>
      </w:pPr>
      <w:r w:rsidRPr="0088432F">
        <w:rPr>
          <w:b/>
          <w:sz w:val="18"/>
          <w:szCs w:val="18"/>
          <w:u w:val="single"/>
        </w:rPr>
        <w:t>Article n°16</w:t>
      </w:r>
      <w:r w:rsidRPr="0088432F">
        <w:rPr>
          <w:b/>
          <w:sz w:val="18"/>
          <w:szCs w:val="18"/>
        </w:rPr>
        <w:t xml:space="preserve"> : Bijoux</w:t>
      </w:r>
    </w:p>
    <w:p w:rsidR="009635B0" w:rsidRPr="0088432F" w:rsidRDefault="002F4369" w:rsidP="002F4369">
      <w:pPr>
        <w:ind w:right="425"/>
        <w:jc w:val="both"/>
        <w:rPr>
          <w:b/>
          <w:sz w:val="18"/>
          <w:szCs w:val="18"/>
          <w:u w:val="single"/>
        </w:rPr>
      </w:pPr>
      <w:r w:rsidRPr="0088432F">
        <w:rPr>
          <w:b/>
          <w:sz w:val="18"/>
          <w:szCs w:val="18"/>
        </w:rPr>
        <w:t xml:space="preserve">                  </w:t>
      </w:r>
      <w:r w:rsidRPr="0088432F">
        <w:rPr>
          <w:b/>
          <w:sz w:val="18"/>
          <w:szCs w:val="18"/>
          <w:u w:val="single"/>
        </w:rPr>
        <w:t>N</w:t>
      </w:r>
      <w:r w:rsidR="00D83697" w:rsidRPr="0088432F">
        <w:rPr>
          <w:b/>
          <w:sz w:val="18"/>
          <w:szCs w:val="18"/>
          <w:u w:val="single"/>
        </w:rPr>
        <w:t>E CONCERNE QUE LES EXPOSANTS EN BIJOUX</w:t>
      </w:r>
    </w:p>
    <w:p w:rsidR="009635B0" w:rsidRPr="0088432F" w:rsidRDefault="00D83697" w:rsidP="002F4369">
      <w:pPr>
        <w:ind w:left="426" w:right="425" w:firstLine="425"/>
        <w:jc w:val="both"/>
        <w:rPr>
          <w:sz w:val="18"/>
          <w:szCs w:val="18"/>
        </w:rPr>
      </w:pPr>
      <w:r w:rsidRPr="0088432F">
        <w:rPr>
          <w:sz w:val="18"/>
          <w:szCs w:val="18"/>
        </w:rPr>
        <w:t xml:space="preserve">. Conformément à la législation </w:t>
      </w:r>
      <w:r w:rsidRPr="0088432F">
        <w:rPr>
          <w:b/>
          <w:sz w:val="18"/>
          <w:szCs w:val="18"/>
        </w:rPr>
        <w:t>les prix devront être affichés</w:t>
      </w:r>
      <w:r w:rsidRPr="0088432F">
        <w:rPr>
          <w:sz w:val="18"/>
          <w:szCs w:val="18"/>
        </w:rPr>
        <w:t xml:space="preserve"> sur chaque article.</w:t>
      </w:r>
    </w:p>
    <w:p w:rsidR="009635B0" w:rsidRPr="0088432F" w:rsidRDefault="00D83697" w:rsidP="002F4369">
      <w:pPr>
        <w:ind w:left="426" w:right="425" w:firstLine="425"/>
        <w:jc w:val="both"/>
        <w:rPr>
          <w:sz w:val="18"/>
          <w:szCs w:val="18"/>
        </w:rPr>
      </w:pPr>
      <w:r w:rsidRPr="0088432F">
        <w:rPr>
          <w:sz w:val="18"/>
          <w:szCs w:val="18"/>
        </w:rPr>
        <w:t>. Les bijoux ou article en métal  précieux devront être</w:t>
      </w:r>
      <w:r w:rsidRPr="0088432F">
        <w:rPr>
          <w:b/>
          <w:sz w:val="18"/>
          <w:szCs w:val="18"/>
        </w:rPr>
        <w:t xml:space="preserve"> en règle avec le contrôle de la garantie</w:t>
      </w:r>
      <w:r w:rsidRPr="0088432F">
        <w:rPr>
          <w:sz w:val="18"/>
          <w:szCs w:val="18"/>
        </w:rPr>
        <w:t>.</w:t>
      </w:r>
    </w:p>
    <w:p w:rsidR="009635B0" w:rsidRPr="0088432F" w:rsidRDefault="00D83697" w:rsidP="002F4369">
      <w:pPr>
        <w:ind w:left="426" w:right="425" w:firstLine="425"/>
        <w:jc w:val="both"/>
        <w:rPr>
          <w:sz w:val="18"/>
          <w:szCs w:val="18"/>
        </w:rPr>
      </w:pPr>
      <w:r w:rsidRPr="0088432F">
        <w:rPr>
          <w:sz w:val="18"/>
          <w:szCs w:val="18"/>
        </w:rPr>
        <w:t xml:space="preserve">. Chaque exposant devra pouvoir justifier de son </w:t>
      </w:r>
      <w:r w:rsidRPr="0088432F">
        <w:rPr>
          <w:b/>
          <w:sz w:val="18"/>
          <w:szCs w:val="18"/>
        </w:rPr>
        <w:t>inscription au registre des métaux précieux</w:t>
      </w:r>
      <w:r w:rsidRPr="0088432F">
        <w:rPr>
          <w:sz w:val="18"/>
          <w:szCs w:val="18"/>
        </w:rPr>
        <w:t>.</w:t>
      </w:r>
    </w:p>
    <w:p w:rsidR="009635B0" w:rsidRPr="0088432F" w:rsidRDefault="00D83697" w:rsidP="002F4369">
      <w:pPr>
        <w:ind w:left="426" w:right="425" w:firstLine="425"/>
        <w:jc w:val="both"/>
        <w:rPr>
          <w:sz w:val="18"/>
          <w:szCs w:val="18"/>
        </w:rPr>
      </w:pPr>
      <w:r w:rsidRPr="0088432F">
        <w:rPr>
          <w:b/>
          <w:sz w:val="18"/>
          <w:szCs w:val="18"/>
        </w:rPr>
        <w:t xml:space="preserve">. </w:t>
      </w:r>
      <w:r w:rsidRPr="0088432F">
        <w:rPr>
          <w:sz w:val="18"/>
          <w:szCs w:val="18"/>
        </w:rPr>
        <w:t xml:space="preserve">Les exposants devront </w:t>
      </w:r>
      <w:r w:rsidRPr="0088432F">
        <w:rPr>
          <w:b/>
          <w:sz w:val="18"/>
          <w:szCs w:val="18"/>
        </w:rPr>
        <w:t xml:space="preserve">afficher sur leur stand une liste des poinçons en règle </w:t>
      </w:r>
      <w:r w:rsidRPr="0088432F">
        <w:rPr>
          <w:sz w:val="18"/>
          <w:szCs w:val="18"/>
        </w:rPr>
        <w:t>les plus courants</w:t>
      </w:r>
    </w:p>
    <w:p w:rsidR="009635B0" w:rsidRPr="0088432F" w:rsidRDefault="00D83697" w:rsidP="002F4369">
      <w:pPr>
        <w:ind w:left="426" w:right="425" w:firstLine="425"/>
        <w:jc w:val="both"/>
        <w:rPr>
          <w:sz w:val="18"/>
          <w:szCs w:val="18"/>
        </w:rPr>
      </w:pPr>
      <w:r w:rsidRPr="0088432F">
        <w:rPr>
          <w:sz w:val="18"/>
          <w:szCs w:val="18"/>
        </w:rPr>
        <w:t xml:space="preserve">   (Or, Argent, Platine).</w:t>
      </w:r>
    </w:p>
    <w:p w:rsidR="009635B0" w:rsidRPr="0088432F" w:rsidRDefault="002F4369" w:rsidP="002F4369">
      <w:pPr>
        <w:ind w:right="425"/>
        <w:jc w:val="both"/>
        <w:rPr>
          <w:sz w:val="18"/>
          <w:szCs w:val="18"/>
        </w:rPr>
      </w:pPr>
      <w:r w:rsidRPr="0088432F">
        <w:rPr>
          <w:rFonts w:eastAsia="Calibri"/>
          <w:sz w:val="18"/>
          <w:szCs w:val="18"/>
          <w:lang w:eastAsia="en-US"/>
        </w:rPr>
        <w:t xml:space="preserve">           </w:t>
      </w:r>
      <w:r w:rsidR="00D83697" w:rsidRPr="0088432F">
        <w:rPr>
          <w:sz w:val="18"/>
          <w:szCs w:val="18"/>
        </w:rPr>
        <w:t xml:space="preserve"> L’organisateur et l’Expert ont retenu les définitions suivantes :</w:t>
      </w:r>
    </w:p>
    <w:p w:rsidR="009635B0" w:rsidRPr="0088432F" w:rsidRDefault="00D83697" w:rsidP="002F4369">
      <w:pPr>
        <w:pStyle w:val="Paragraphedeliste"/>
        <w:numPr>
          <w:ilvl w:val="0"/>
          <w:numId w:val="1"/>
        </w:numPr>
        <w:spacing w:after="0" w:line="240" w:lineRule="auto"/>
        <w:ind w:left="426" w:right="425" w:firstLine="425"/>
        <w:jc w:val="both"/>
        <w:rPr>
          <w:rFonts w:ascii="Times New Roman" w:hAnsi="Times New Roman"/>
          <w:sz w:val="18"/>
          <w:szCs w:val="18"/>
        </w:rPr>
      </w:pPr>
      <w:r w:rsidRPr="0088432F">
        <w:rPr>
          <w:rFonts w:ascii="Times New Roman" w:hAnsi="Times New Roman"/>
          <w:b/>
          <w:sz w:val="18"/>
          <w:szCs w:val="18"/>
          <w:u w:val="single"/>
        </w:rPr>
        <w:t>Bijoux anciens</w:t>
      </w:r>
      <w:r w:rsidRPr="0088432F">
        <w:rPr>
          <w:rFonts w:ascii="Times New Roman" w:hAnsi="Times New Roman"/>
          <w:b/>
          <w:sz w:val="18"/>
          <w:szCs w:val="18"/>
        </w:rPr>
        <w:t xml:space="preserve"> : Bijoux fabriqués jusqu’aux années 1970.</w:t>
      </w:r>
    </w:p>
    <w:p w:rsidR="009635B0" w:rsidRPr="0088432F" w:rsidRDefault="00D83697" w:rsidP="002F4369">
      <w:pPr>
        <w:pStyle w:val="Paragraphedeliste"/>
        <w:numPr>
          <w:ilvl w:val="0"/>
          <w:numId w:val="1"/>
        </w:numPr>
        <w:spacing w:after="0" w:line="240" w:lineRule="auto"/>
        <w:ind w:left="426" w:right="425" w:firstLine="425"/>
        <w:jc w:val="both"/>
        <w:rPr>
          <w:rFonts w:ascii="Times New Roman" w:hAnsi="Times New Roman"/>
          <w:b/>
          <w:sz w:val="18"/>
          <w:szCs w:val="18"/>
        </w:rPr>
      </w:pPr>
      <w:r w:rsidRPr="0088432F">
        <w:rPr>
          <w:rFonts w:ascii="Times New Roman" w:hAnsi="Times New Roman"/>
          <w:b/>
          <w:sz w:val="18"/>
          <w:szCs w:val="18"/>
          <w:u w:val="single"/>
        </w:rPr>
        <w:t xml:space="preserve">Bijoux modernes </w:t>
      </w:r>
      <w:r w:rsidRPr="0088432F">
        <w:rPr>
          <w:rFonts w:ascii="Times New Roman" w:hAnsi="Times New Roman"/>
          <w:b/>
          <w:sz w:val="18"/>
          <w:szCs w:val="18"/>
        </w:rPr>
        <w:t>: Bijoux fabriq</w:t>
      </w:r>
      <w:r w:rsidR="00255B04" w:rsidRPr="0088432F">
        <w:rPr>
          <w:rFonts w:ascii="Times New Roman" w:hAnsi="Times New Roman"/>
          <w:b/>
          <w:sz w:val="18"/>
          <w:szCs w:val="18"/>
        </w:rPr>
        <w:t>ués durant la période 1970-1990</w:t>
      </w:r>
    </w:p>
    <w:p w:rsidR="009635B0" w:rsidRPr="0088432F" w:rsidRDefault="00D83697" w:rsidP="002F4369">
      <w:pPr>
        <w:pStyle w:val="Paragraphedeliste"/>
        <w:numPr>
          <w:ilvl w:val="0"/>
          <w:numId w:val="1"/>
        </w:numPr>
        <w:spacing w:after="0" w:line="240" w:lineRule="auto"/>
        <w:ind w:left="426" w:right="425" w:firstLine="425"/>
        <w:jc w:val="both"/>
        <w:rPr>
          <w:rFonts w:ascii="Times New Roman" w:hAnsi="Times New Roman"/>
          <w:sz w:val="18"/>
          <w:szCs w:val="18"/>
        </w:rPr>
      </w:pPr>
      <w:r w:rsidRPr="0088432F">
        <w:rPr>
          <w:rFonts w:ascii="Times New Roman" w:hAnsi="Times New Roman"/>
          <w:b/>
          <w:sz w:val="18"/>
          <w:szCs w:val="18"/>
          <w:u w:val="single"/>
        </w:rPr>
        <w:t>Bijoux contemporains</w:t>
      </w:r>
      <w:r w:rsidRPr="0088432F">
        <w:rPr>
          <w:rFonts w:ascii="Times New Roman" w:hAnsi="Times New Roman"/>
          <w:b/>
          <w:sz w:val="18"/>
          <w:szCs w:val="18"/>
        </w:rPr>
        <w:t> : Bijoux fabriqués après les années 1990.</w:t>
      </w:r>
      <w:r w:rsidRPr="0088432F">
        <w:rPr>
          <w:rFonts w:ascii="Times New Roman" w:hAnsi="Times New Roman"/>
          <w:sz w:val="18"/>
          <w:szCs w:val="18"/>
        </w:rPr>
        <w:t xml:space="preserve"> </w:t>
      </w:r>
    </w:p>
    <w:p w:rsidR="009635B0" w:rsidRPr="0088432F" w:rsidRDefault="00D83697" w:rsidP="002F4369">
      <w:pPr>
        <w:pStyle w:val="Paragraphedeliste"/>
        <w:ind w:left="426" w:right="425" w:firstLine="425"/>
        <w:jc w:val="both"/>
        <w:rPr>
          <w:rFonts w:ascii="Times New Roman" w:hAnsi="Times New Roman"/>
          <w:sz w:val="18"/>
          <w:szCs w:val="18"/>
        </w:rPr>
      </w:pPr>
      <w:r w:rsidRPr="0088432F">
        <w:rPr>
          <w:rFonts w:ascii="Times New Roman" w:hAnsi="Times New Roman"/>
          <w:b/>
          <w:sz w:val="18"/>
          <w:szCs w:val="18"/>
          <w:u w:val="single"/>
        </w:rPr>
        <w:t>Attention</w:t>
      </w:r>
      <w:r w:rsidRPr="0088432F">
        <w:rPr>
          <w:rFonts w:ascii="Times New Roman" w:hAnsi="Times New Roman"/>
          <w:b/>
          <w:sz w:val="18"/>
          <w:szCs w:val="18"/>
        </w:rPr>
        <w:t xml:space="preserve"> : </w:t>
      </w:r>
      <w:r w:rsidRPr="0088432F">
        <w:rPr>
          <w:rFonts w:ascii="Times New Roman" w:hAnsi="Times New Roman"/>
          <w:b/>
          <w:sz w:val="18"/>
          <w:szCs w:val="18"/>
          <w:u w:val="single"/>
        </w:rPr>
        <w:t>seules les pièces uniques et signées de haute joaillerie postérieures aux années 1990 sont autorisées</w:t>
      </w:r>
      <w:r w:rsidRPr="0088432F">
        <w:rPr>
          <w:rFonts w:ascii="Times New Roman" w:hAnsi="Times New Roman"/>
          <w:b/>
          <w:sz w:val="18"/>
          <w:szCs w:val="18"/>
        </w:rPr>
        <w:t> !</w:t>
      </w:r>
      <w:r w:rsidRPr="0088432F">
        <w:rPr>
          <w:rFonts w:ascii="Times New Roman" w:hAnsi="Times New Roman"/>
          <w:sz w:val="18"/>
          <w:szCs w:val="18"/>
        </w:rPr>
        <w:t xml:space="preserve"> En conséquence, tout autre bijou d’occasion non signé fabriqué après les années 90 sera considéré comme un bijou neuf et expressément retiré de la vente. </w:t>
      </w:r>
    </w:p>
    <w:p w:rsidR="009635B0" w:rsidRPr="0088432F" w:rsidRDefault="00D83697" w:rsidP="002F4369">
      <w:pPr>
        <w:pStyle w:val="Paragraphedeliste"/>
        <w:ind w:left="426" w:right="425" w:firstLine="425"/>
        <w:jc w:val="both"/>
        <w:rPr>
          <w:rFonts w:ascii="Times New Roman" w:hAnsi="Times New Roman"/>
          <w:b/>
          <w:sz w:val="18"/>
          <w:szCs w:val="18"/>
          <w:u w:val="single"/>
        </w:rPr>
      </w:pPr>
      <w:r w:rsidRPr="0088432F">
        <w:rPr>
          <w:rFonts w:ascii="Times New Roman" w:hAnsi="Times New Roman"/>
          <w:b/>
          <w:sz w:val="18"/>
          <w:szCs w:val="18"/>
          <w:u w:val="single"/>
        </w:rPr>
        <w:t>Sont interdites sur ce salon :</w:t>
      </w:r>
    </w:p>
    <w:p w:rsidR="002F4369" w:rsidRPr="0088432F" w:rsidRDefault="00D83697" w:rsidP="002F4369">
      <w:pPr>
        <w:pStyle w:val="Paragraphedeliste"/>
        <w:ind w:left="426" w:right="425" w:firstLine="425"/>
        <w:jc w:val="both"/>
        <w:rPr>
          <w:rFonts w:ascii="Times New Roman" w:hAnsi="Times New Roman"/>
          <w:b/>
          <w:sz w:val="18"/>
          <w:szCs w:val="18"/>
        </w:rPr>
      </w:pPr>
      <w:r w:rsidRPr="0088432F">
        <w:rPr>
          <w:rFonts w:ascii="Times New Roman" w:hAnsi="Times New Roman"/>
          <w:b/>
          <w:sz w:val="18"/>
          <w:szCs w:val="18"/>
        </w:rPr>
        <w:t xml:space="preserve">. </w:t>
      </w:r>
      <w:r w:rsidRPr="0088432F">
        <w:rPr>
          <w:rFonts w:ascii="Times New Roman" w:hAnsi="Times New Roman"/>
          <w:b/>
          <w:sz w:val="18"/>
          <w:szCs w:val="18"/>
          <w:u w:val="single"/>
        </w:rPr>
        <w:t>Les pierres précieuses, fines et ornementales non montées</w:t>
      </w:r>
      <w:r w:rsidRPr="0088432F">
        <w:rPr>
          <w:rFonts w:ascii="Times New Roman" w:hAnsi="Times New Roman"/>
          <w:b/>
          <w:sz w:val="18"/>
          <w:szCs w:val="18"/>
        </w:rPr>
        <w:t>.</w:t>
      </w:r>
      <w:r w:rsidR="002F4369" w:rsidRPr="0088432F">
        <w:rPr>
          <w:rFonts w:ascii="Times New Roman" w:hAnsi="Times New Roman"/>
          <w:b/>
          <w:sz w:val="18"/>
          <w:szCs w:val="18"/>
        </w:rPr>
        <w:t xml:space="preserve"> </w:t>
      </w:r>
    </w:p>
    <w:p w:rsidR="009635B0" w:rsidRPr="0088432F" w:rsidRDefault="00D83697" w:rsidP="002F4369">
      <w:pPr>
        <w:pStyle w:val="Paragraphedeliste"/>
        <w:ind w:left="426" w:right="425" w:firstLine="425"/>
        <w:jc w:val="both"/>
        <w:rPr>
          <w:rFonts w:ascii="Times New Roman" w:hAnsi="Times New Roman"/>
          <w:b/>
          <w:sz w:val="18"/>
          <w:szCs w:val="18"/>
        </w:rPr>
      </w:pPr>
      <w:r w:rsidRPr="0088432F">
        <w:rPr>
          <w:b/>
          <w:sz w:val="18"/>
          <w:szCs w:val="18"/>
        </w:rPr>
        <w:t xml:space="preserve">. </w:t>
      </w:r>
      <w:r w:rsidRPr="0088432F">
        <w:rPr>
          <w:b/>
          <w:sz w:val="18"/>
          <w:szCs w:val="18"/>
          <w:u w:val="single"/>
        </w:rPr>
        <w:t xml:space="preserve">Les bijoux neufs quels qu’ils soient – y compris les bijoux neufs dits de « créateur » </w:t>
      </w:r>
    </w:p>
    <w:p w:rsidR="009635B0" w:rsidRPr="0088432F" w:rsidRDefault="00D83697" w:rsidP="002F4369">
      <w:pPr>
        <w:pStyle w:val="Paragraphedeliste"/>
        <w:ind w:left="426" w:right="425" w:firstLine="425"/>
        <w:jc w:val="both"/>
        <w:rPr>
          <w:rFonts w:ascii="Times New Roman" w:hAnsi="Times New Roman"/>
          <w:sz w:val="18"/>
          <w:szCs w:val="18"/>
        </w:rPr>
      </w:pPr>
      <w:r w:rsidRPr="0088432F">
        <w:rPr>
          <w:rFonts w:ascii="Times New Roman" w:hAnsi="Times New Roman"/>
          <w:b/>
          <w:sz w:val="18"/>
          <w:szCs w:val="18"/>
        </w:rPr>
        <w:t xml:space="preserve">. </w:t>
      </w:r>
      <w:r w:rsidRPr="0088432F">
        <w:rPr>
          <w:rFonts w:ascii="Times New Roman" w:hAnsi="Times New Roman"/>
          <w:b/>
          <w:sz w:val="18"/>
          <w:szCs w:val="18"/>
          <w:u w:val="single"/>
        </w:rPr>
        <w:t>Les copies, réédition de bijoux (anciens, vintage, etc.), appellation « à la manière de »…</w:t>
      </w:r>
    </w:p>
    <w:p w:rsidR="009635B0" w:rsidRPr="0088432F" w:rsidRDefault="00D83697" w:rsidP="002F4369">
      <w:pPr>
        <w:pStyle w:val="Paragraphedeliste"/>
        <w:ind w:left="426" w:right="425" w:firstLine="425"/>
        <w:jc w:val="both"/>
        <w:rPr>
          <w:rFonts w:ascii="Times New Roman" w:hAnsi="Times New Roman"/>
          <w:sz w:val="18"/>
          <w:szCs w:val="18"/>
        </w:rPr>
      </w:pPr>
      <w:r w:rsidRPr="0088432F">
        <w:rPr>
          <w:rFonts w:ascii="Times New Roman" w:hAnsi="Times New Roman"/>
          <w:b/>
          <w:sz w:val="18"/>
          <w:szCs w:val="18"/>
        </w:rPr>
        <w:t>*</w:t>
      </w:r>
      <w:r w:rsidRPr="0088432F">
        <w:rPr>
          <w:rFonts w:ascii="Times New Roman" w:hAnsi="Times New Roman"/>
          <w:b/>
          <w:sz w:val="18"/>
          <w:szCs w:val="18"/>
          <w:u w:val="single"/>
        </w:rPr>
        <w:t xml:space="preserve">Concernant les bijoux modernes </w:t>
      </w:r>
      <w:r w:rsidRPr="0088432F">
        <w:rPr>
          <w:rFonts w:ascii="Times New Roman" w:hAnsi="Times New Roman"/>
          <w:b/>
          <w:sz w:val="18"/>
          <w:szCs w:val="18"/>
        </w:rPr>
        <w:t>des années</w:t>
      </w:r>
      <w:r w:rsidRPr="0088432F">
        <w:rPr>
          <w:rFonts w:ascii="Times New Roman" w:hAnsi="Times New Roman"/>
          <w:sz w:val="18"/>
          <w:szCs w:val="18"/>
        </w:rPr>
        <w:t xml:space="preserve"> </w:t>
      </w:r>
      <w:r w:rsidRPr="0088432F">
        <w:rPr>
          <w:rFonts w:ascii="Times New Roman" w:hAnsi="Times New Roman"/>
          <w:b/>
          <w:sz w:val="18"/>
          <w:szCs w:val="18"/>
          <w:u w:val="single"/>
        </w:rPr>
        <w:t>70 – 90 :</w:t>
      </w:r>
      <w:r w:rsidRPr="0088432F">
        <w:rPr>
          <w:rFonts w:ascii="Times New Roman" w:hAnsi="Times New Roman"/>
          <w:sz w:val="18"/>
          <w:szCs w:val="18"/>
        </w:rPr>
        <w:t xml:space="preserve"> les pièces devront être étiquetées  « Bijoux modernes d’occasion » et exposées à part de façon claire (dans une vitrine distincte ou un espace déterminé dans la même vitrine). </w:t>
      </w:r>
    </w:p>
    <w:p w:rsidR="009635B0" w:rsidRPr="0088432F" w:rsidRDefault="00D83697" w:rsidP="002F4369">
      <w:pPr>
        <w:tabs>
          <w:tab w:val="left" w:pos="9072"/>
        </w:tabs>
        <w:ind w:left="426" w:right="425" w:firstLine="425"/>
        <w:jc w:val="both"/>
        <w:rPr>
          <w:sz w:val="18"/>
          <w:szCs w:val="18"/>
        </w:rPr>
      </w:pPr>
      <w:r w:rsidRPr="0088432F">
        <w:rPr>
          <w:sz w:val="18"/>
          <w:szCs w:val="18"/>
        </w:rPr>
        <w:t xml:space="preserve">A la demande de l’organisateur ou de l’expert, l’exposant devra justifier de leur provenance (achat en salles de ventes ; dépôt ou achat à un particulier). </w:t>
      </w:r>
    </w:p>
    <w:p w:rsidR="009635B0" w:rsidRPr="0088432F" w:rsidRDefault="00D83697" w:rsidP="002F4369">
      <w:pPr>
        <w:ind w:left="426" w:right="425" w:firstLine="425"/>
        <w:jc w:val="both"/>
        <w:rPr>
          <w:sz w:val="18"/>
          <w:szCs w:val="18"/>
        </w:rPr>
      </w:pPr>
      <w:r w:rsidRPr="0088432F">
        <w:rPr>
          <w:b/>
          <w:sz w:val="18"/>
          <w:szCs w:val="18"/>
        </w:rPr>
        <w:t>Si les bijoux modernes d’occasion sont tolérés à la vente par l’organisateur, leur pourcentage ne devra pas dépasser 10% de la totalité des bijoux exposés</w:t>
      </w:r>
      <w:r w:rsidRPr="0088432F">
        <w:rPr>
          <w:sz w:val="18"/>
          <w:szCs w:val="18"/>
        </w:rPr>
        <w:t>.</w:t>
      </w:r>
    </w:p>
    <w:p w:rsidR="009635B0" w:rsidRPr="0088432F" w:rsidRDefault="009635B0" w:rsidP="002F4369">
      <w:pPr>
        <w:ind w:right="425"/>
        <w:jc w:val="both"/>
        <w:rPr>
          <w:sz w:val="18"/>
          <w:szCs w:val="18"/>
        </w:rPr>
      </w:pPr>
    </w:p>
    <w:p w:rsidR="00587C10" w:rsidRDefault="00D83697" w:rsidP="002F4369">
      <w:pPr>
        <w:ind w:right="425" w:firstLine="426"/>
        <w:jc w:val="both"/>
        <w:rPr>
          <w:b/>
          <w:sz w:val="18"/>
          <w:szCs w:val="18"/>
        </w:rPr>
      </w:pPr>
      <w:r w:rsidRPr="0088432F">
        <w:rPr>
          <w:b/>
          <w:sz w:val="18"/>
          <w:szCs w:val="18"/>
        </w:rPr>
        <w:t xml:space="preserve">      </w:t>
      </w:r>
    </w:p>
    <w:p w:rsidR="00587C10" w:rsidRDefault="00587C10" w:rsidP="002F4369">
      <w:pPr>
        <w:ind w:right="425" w:firstLine="426"/>
        <w:jc w:val="both"/>
        <w:rPr>
          <w:b/>
          <w:sz w:val="18"/>
          <w:szCs w:val="18"/>
        </w:rPr>
      </w:pPr>
    </w:p>
    <w:p w:rsidR="00587C10" w:rsidRDefault="00587C10" w:rsidP="002F4369">
      <w:pPr>
        <w:ind w:right="425" w:firstLine="426"/>
        <w:jc w:val="both"/>
        <w:rPr>
          <w:b/>
          <w:sz w:val="18"/>
          <w:szCs w:val="18"/>
        </w:rPr>
      </w:pPr>
    </w:p>
    <w:p w:rsidR="00587C10" w:rsidRDefault="00587C10" w:rsidP="002F4369">
      <w:pPr>
        <w:ind w:right="425" w:firstLine="426"/>
        <w:jc w:val="both"/>
        <w:rPr>
          <w:b/>
          <w:sz w:val="18"/>
          <w:szCs w:val="18"/>
        </w:rPr>
      </w:pPr>
    </w:p>
    <w:p w:rsidR="00587C10" w:rsidRDefault="00587C10" w:rsidP="002F4369">
      <w:pPr>
        <w:ind w:right="425" w:firstLine="426"/>
        <w:jc w:val="both"/>
        <w:rPr>
          <w:b/>
          <w:sz w:val="18"/>
          <w:szCs w:val="18"/>
        </w:rPr>
      </w:pPr>
    </w:p>
    <w:p w:rsidR="00587C10" w:rsidRDefault="00587C10" w:rsidP="002F4369">
      <w:pPr>
        <w:ind w:right="425" w:firstLine="426"/>
        <w:jc w:val="both"/>
        <w:rPr>
          <w:b/>
          <w:sz w:val="18"/>
          <w:szCs w:val="18"/>
        </w:rPr>
      </w:pPr>
    </w:p>
    <w:p w:rsidR="00587C10" w:rsidRDefault="00587C10" w:rsidP="002F4369">
      <w:pPr>
        <w:ind w:right="425" w:firstLine="426"/>
        <w:jc w:val="both"/>
        <w:rPr>
          <w:b/>
          <w:sz w:val="18"/>
          <w:szCs w:val="18"/>
        </w:rPr>
      </w:pPr>
    </w:p>
    <w:p w:rsidR="00587C10" w:rsidRDefault="00587C10" w:rsidP="002F4369">
      <w:pPr>
        <w:ind w:right="425" w:firstLine="426"/>
        <w:jc w:val="both"/>
        <w:rPr>
          <w:b/>
          <w:sz w:val="18"/>
          <w:szCs w:val="18"/>
        </w:rPr>
      </w:pPr>
    </w:p>
    <w:p w:rsidR="009635B0" w:rsidRPr="0088432F" w:rsidRDefault="00D83697" w:rsidP="002F4369">
      <w:pPr>
        <w:ind w:right="425" w:firstLine="426"/>
        <w:jc w:val="both"/>
        <w:rPr>
          <w:sz w:val="18"/>
          <w:szCs w:val="18"/>
        </w:rPr>
      </w:pPr>
      <w:r w:rsidRPr="0088432F">
        <w:rPr>
          <w:b/>
          <w:sz w:val="18"/>
          <w:szCs w:val="18"/>
        </w:rPr>
        <w:t xml:space="preserve">   </w:t>
      </w:r>
      <w:r w:rsidRPr="0088432F">
        <w:rPr>
          <w:b/>
          <w:sz w:val="18"/>
          <w:szCs w:val="18"/>
          <w:u w:val="single"/>
        </w:rPr>
        <w:t>Article n°16 / 2 : Tableau</w:t>
      </w:r>
      <w:r w:rsidR="007D7F77" w:rsidRPr="0088432F">
        <w:rPr>
          <w:b/>
          <w:sz w:val="18"/>
          <w:szCs w:val="18"/>
          <w:u w:val="single"/>
        </w:rPr>
        <w:t>x</w:t>
      </w:r>
      <w:r w:rsidRPr="0088432F">
        <w:rPr>
          <w:b/>
          <w:sz w:val="18"/>
          <w:szCs w:val="18"/>
          <w:u w:val="single"/>
        </w:rPr>
        <w:t xml:space="preserve"> et peinture</w:t>
      </w:r>
      <w:r w:rsidR="007D7F77" w:rsidRPr="0088432F">
        <w:rPr>
          <w:b/>
          <w:sz w:val="18"/>
          <w:szCs w:val="18"/>
          <w:u w:val="single"/>
        </w:rPr>
        <w:t>s</w:t>
      </w:r>
    </w:p>
    <w:p w:rsidR="009635B0" w:rsidRPr="0088432F" w:rsidRDefault="009635B0" w:rsidP="002F4369">
      <w:pPr>
        <w:ind w:left="426" w:right="425" w:firstLine="425"/>
        <w:jc w:val="both"/>
        <w:rPr>
          <w:b/>
          <w:sz w:val="18"/>
          <w:szCs w:val="18"/>
          <w:u w:val="single"/>
        </w:rPr>
      </w:pPr>
    </w:p>
    <w:p w:rsidR="009635B0" w:rsidRPr="0088432F" w:rsidRDefault="00D83697" w:rsidP="002F4369">
      <w:pPr>
        <w:pStyle w:val="Corpsdetexte21"/>
        <w:ind w:left="426" w:right="425" w:firstLine="425"/>
        <w:jc w:val="both"/>
        <w:rPr>
          <w:sz w:val="18"/>
          <w:szCs w:val="18"/>
        </w:rPr>
      </w:pPr>
      <w:r w:rsidRPr="0088432F">
        <w:rPr>
          <w:sz w:val="18"/>
          <w:szCs w:val="18"/>
        </w:rPr>
        <w:t>Afin de conserver au salon sa dénomination « d’Antiquaires » nous acceptons les peintures ancie</w:t>
      </w:r>
      <w:r w:rsidR="00A7111D">
        <w:rPr>
          <w:sz w:val="18"/>
          <w:szCs w:val="18"/>
        </w:rPr>
        <w:t>nnes et modernes jusque vers 196</w:t>
      </w:r>
      <w:r w:rsidRPr="0088432F">
        <w:rPr>
          <w:sz w:val="18"/>
          <w:szCs w:val="18"/>
        </w:rPr>
        <w:t>0 (huile sur toiles, pastels, aquarelles, dessins.) Toutes autres, postérieures à cette date, seront considérées comme contemporaines et seront exclues</w:t>
      </w:r>
    </w:p>
    <w:p w:rsidR="009635B0" w:rsidRPr="0088432F" w:rsidRDefault="00D83697" w:rsidP="002F4369">
      <w:pPr>
        <w:pStyle w:val="Corpsdetexte21"/>
        <w:ind w:left="426" w:right="425" w:firstLine="425"/>
        <w:jc w:val="both"/>
        <w:rPr>
          <w:b/>
          <w:sz w:val="18"/>
          <w:szCs w:val="18"/>
          <w:u w:val="single"/>
        </w:rPr>
      </w:pPr>
      <w:r w:rsidRPr="0088432F">
        <w:rPr>
          <w:b/>
          <w:sz w:val="18"/>
          <w:szCs w:val="18"/>
          <w:u w:val="single"/>
        </w:rPr>
        <w:t>Article n°16 / 3 : Ivoire</w:t>
      </w:r>
    </w:p>
    <w:p w:rsidR="00AE0695" w:rsidRPr="0088432F" w:rsidRDefault="00AE0695" w:rsidP="002F4369">
      <w:pPr>
        <w:pStyle w:val="Corpsdetexte21"/>
        <w:ind w:left="426" w:right="425" w:firstLine="425"/>
        <w:jc w:val="both"/>
        <w:rPr>
          <w:sz w:val="18"/>
          <w:szCs w:val="18"/>
        </w:rPr>
      </w:pPr>
      <w:r w:rsidRPr="0088432F">
        <w:rPr>
          <w:sz w:val="18"/>
          <w:szCs w:val="18"/>
        </w:rPr>
        <w:t>Les ivoires doivent être conformes à l’arrêté du 4 mai 2017 portant modification de l’arrêté du 16 août 2016 relatif à l’interdiction du commerce de l’ivoire d’éléphants et de la corne de rhinoc</w:t>
      </w:r>
      <w:r w:rsidR="002D02CF">
        <w:rPr>
          <w:sz w:val="18"/>
          <w:szCs w:val="18"/>
        </w:rPr>
        <w:t>éros sur le territoire national. Tout autre objet proposé à la vente devra de façon générale, respecter</w:t>
      </w:r>
      <w:r w:rsidR="005A6C12">
        <w:rPr>
          <w:sz w:val="18"/>
          <w:szCs w:val="18"/>
        </w:rPr>
        <w:t xml:space="preserve"> la r</w:t>
      </w:r>
      <w:r w:rsidR="007A08F8">
        <w:rPr>
          <w:sz w:val="18"/>
          <w:szCs w:val="18"/>
        </w:rPr>
        <w:t>è</w:t>
      </w:r>
      <w:bookmarkStart w:id="0" w:name="_GoBack"/>
      <w:bookmarkEnd w:id="0"/>
      <w:r w:rsidR="005A6C12">
        <w:rPr>
          <w:sz w:val="18"/>
          <w:szCs w:val="18"/>
        </w:rPr>
        <w:t>glementation qui lui est applicable</w:t>
      </w:r>
    </w:p>
    <w:p w:rsidR="009635B0" w:rsidRPr="0088432F" w:rsidRDefault="00D83697" w:rsidP="002F4369">
      <w:pPr>
        <w:pStyle w:val="Corpsdetexte21"/>
        <w:tabs>
          <w:tab w:val="left" w:pos="7718"/>
        </w:tabs>
        <w:ind w:left="426" w:right="425" w:firstLine="425"/>
        <w:jc w:val="both"/>
        <w:rPr>
          <w:b/>
          <w:sz w:val="18"/>
          <w:szCs w:val="18"/>
          <w:u w:val="single"/>
        </w:rPr>
      </w:pPr>
      <w:r w:rsidRPr="0088432F">
        <w:rPr>
          <w:b/>
          <w:sz w:val="18"/>
          <w:szCs w:val="18"/>
          <w:u w:val="single"/>
        </w:rPr>
        <w:t>Article n°17</w:t>
      </w:r>
    </w:p>
    <w:p w:rsidR="009635B0" w:rsidRPr="0088432F" w:rsidRDefault="00830CB2" w:rsidP="002F4369">
      <w:pPr>
        <w:pStyle w:val="Corpsdetexte21"/>
        <w:ind w:left="426" w:right="425" w:firstLine="425"/>
        <w:jc w:val="both"/>
        <w:rPr>
          <w:sz w:val="18"/>
          <w:szCs w:val="18"/>
          <w:u w:val="single"/>
        </w:rPr>
      </w:pPr>
      <w:r w:rsidRPr="0088432F">
        <w:rPr>
          <w:sz w:val="18"/>
          <w:szCs w:val="18"/>
        </w:rPr>
        <w:t>Les exposants</w:t>
      </w:r>
      <w:r w:rsidR="0015631B" w:rsidRPr="0088432F">
        <w:rPr>
          <w:sz w:val="18"/>
          <w:szCs w:val="18"/>
        </w:rPr>
        <w:t>,</w:t>
      </w:r>
      <w:r w:rsidRPr="0088432F">
        <w:rPr>
          <w:sz w:val="18"/>
          <w:szCs w:val="18"/>
        </w:rPr>
        <w:t xml:space="preserve"> </w:t>
      </w:r>
      <w:r w:rsidR="0015631B" w:rsidRPr="0088432F">
        <w:rPr>
          <w:sz w:val="18"/>
          <w:szCs w:val="18"/>
        </w:rPr>
        <w:t xml:space="preserve">du fait de la signature de leur demande de participation, </w:t>
      </w:r>
      <w:r w:rsidRPr="0088432F">
        <w:rPr>
          <w:sz w:val="18"/>
          <w:szCs w:val="18"/>
        </w:rPr>
        <w:t>déclarent avoir connaissance du </w:t>
      </w:r>
      <w:r w:rsidRPr="0088432F">
        <w:rPr>
          <w:b/>
          <w:sz w:val="18"/>
          <w:szCs w:val="18"/>
        </w:rPr>
        <w:t>« Décret MARCUS »,</w:t>
      </w:r>
      <w:r w:rsidRPr="0088432F">
        <w:rPr>
          <w:sz w:val="18"/>
          <w:szCs w:val="18"/>
        </w:rPr>
        <w:t xml:space="preserve"> décret n°81-255 du 3 mars 1981 en matière de transactions d’œuvres d’art et d’objets de collections</w:t>
      </w:r>
      <w:r w:rsidR="00D11756" w:rsidRPr="0088432F">
        <w:rPr>
          <w:sz w:val="18"/>
          <w:szCs w:val="18"/>
        </w:rPr>
        <w:t>, modifié par décret n° 2001- 650 du 19 juillet 2001-art 69 JORF 21 juillet 2001 en vigueur le 1</w:t>
      </w:r>
      <w:r w:rsidR="00D11756" w:rsidRPr="0088432F">
        <w:rPr>
          <w:sz w:val="18"/>
          <w:szCs w:val="18"/>
          <w:vertAlign w:val="superscript"/>
        </w:rPr>
        <w:t>er</w:t>
      </w:r>
      <w:r w:rsidR="00D11756" w:rsidRPr="0088432F">
        <w:rPr>
          <w:sz w:val="18"/>
          <w:szCs w:val="18"/>
        </w:rPr>
        <w:t xml:space="preserve"> octobre 2001.</w:t>
      </w:r>
      <w:r w:rsidRPr="0088432F">
        <w:rPr>
          <w:sz w:val="18"/>
          <w:szCs w:val="18"/>
        </w:rPr>
        <w:t xml:space="preserve"> Et s’engage à s’y conformer</w:t>
      </w:r>
    </w:p>
    <w:p w:rsidR="009635B0" w:rsidRPr="0088432F" w:rsidRDefault="00D83697" w:rsidP="002F4369">
      <w:pPr>
        <w:pStyle w:val="Corpsdetexte21"/>
        <w:ind w:left="426" w:right="425" w:firstLine="425"/>
        <w:jc w:val="both"/>
        <w:rPr>
          <w:b/>
          <w:sz w:val="18"/>
          <w:szCs w:val="18"/>
          <w:u w:val="single"/>
        </w:rPr>
      </w:pPr>
      <w:r w:rsidRPr="0088432F">
        <w:rPr>
          <w:b/>
          <w:sz w:val="18"/>
          <w:szCs w:val="18"/>
          <w:u w:val="single"/>
        </w:rPr>
        <w:t>Article n°18</w:t>
      </w:r>
    </w:p>
    <w:p w:rsidR="009635B0" w:rsidRPr="0088432F" w:rsidRDefault="00D83697" w:rsidP="002F4369">
      <w:pPr>
        <w:pStyle w:val="Corpsdetexte21"/>
        <w:ind w:left="426" w:right="425" w:firstLine="425"/>
        <w:jc w:val="both"/>
        <w:rPr>
          <w:b/>
          <w:sz w:val="18"/>
          <w:szCs w:val="18"/>
          <w:u w:val="single"/>
        </w:rPr>
      </w:pPr>
      <w:r w:rsidRPr="0088432F">
        <w:rPr>
          <w:sz w:val="18"/>
          <w:szCs w:val="18"/>
        </w:rPr>
        <w:t>Les exposants</w:t>
      </w:r>
      <w:r w:rsidR="0015631B" w:rsidRPr="0088432F">
        <w:rPr>
          <w:sz w:val="18"/>
          <w:szCs w:val="18"/>
        </w:rPr>
        <w:t>,</w:t>
      </w:r>
      <w:r w:rsidRPr="0088432F">
        <w:rPr>
          <w:sz w:val="18"/>
          <w:szCs w:val="18"/>
        </w:rPr>
        <w:t xml:space="preserve"> du fait de la signature de leur demande de participation, accordent au </w:t>
      </w:r>
      <w:r w:rsidR="00BF580D" w:rsidRPr="0088432F">
        <w:rPr>
          <w:sz w:val="18"/>
          <w:szCs w:val="18"/>
        </w:rPr>
        <w:t>Comité organisateur  le droit d’annuler ou d’interrompre le salon en cas de survenance d’un cas de force majeur, de notification d’une décision d’une autorité publique ordonnant une telle annulation ou interruption ou dont les conséquences auraient cet effet</w:t>
      </w:r>
      <w:r w:rsidR="00977547" w:rsidRPr="0088432F">
        <w:rPr>
          <w:sz w:val="18"/>
          <w:szCs w:val="18"/>
        </w:rPr>
        <w:t xml:space="preserve"> et en cas de survenance d’une circonstance imprévisible lors de la réservation au sens de l’article 1195 du code civil. Dans l’hypothèse d’une telle annulation ou interruption, l’acompte dû à Arts Antiquités Loisirs lui restera acquis dans son intégralité et il sera procédé par celle-ci au remboursement du solde au prorata du temps d’ouverture du salon et sans intérêts. </w:t>
      </w:r>
      <w:r w:rsidR="005A3783" w:rsidRPr="0088432F">
        <w:rPr>
          <w:sz w:val="18"/>
          <w:szCs w:val="18"/>
        </w:rPr>
        <w:t xml:space="preserve">L’exposant </w:t>
      </w:r>
      <w:r w:rsidR="001F0A7E" w:rsidRPr="0088432F">
        <w:rPr>
          <w:sz w:val="18"/>
          <w:szCs w:val="18"/>
        </w:rPr>
        <w:t xml:space="preserve">ou l’occupant du stand ne pourra prétendre à aucun dommages-intérêts à l’encontre d’Arts Antiquités Loisirs, ne pourra  exercer aucun recours, à quelque titre que ce soit contre Arts Antiquités Loisirs </w:t>
      </w:r>
    </w:p>
    <w:p w:rsidR="009635B0" w:rsidRPr="0088432F" w:rsidRDefault="00D83697" w:rsidP="002F4369">
      <w:pPr>
        <w:pStyle w:val="Corpsdetexte21"/>
        <w:ind w:left="426" w:right="425" w:firstLine="425"/>
        <w:jc w:val="both"/>
        <w:rPr>
          <w:b/>
          <w:sz w:val="18"/>
          <w:szCs w:val="18"/>
          <w:u w:val="single"/>
        </w:rPr>
      </w:pPr>
      <w:r w:rsidRPr="0088432F">
        <w:rPr>
          <w:b/>
          <w:sz w:val="18"/>
          <w:szCs w:val="18"/>
          <w:u w:val="single"/>
        </w:rPr>
        <w:t>Article n°19</w:t>
      </w:r>
    </w:p>
    <w:p w:rsidR="009635B0" w:rsidRPr="0088432F" w:rsidRDefault="00D83697" w:rsidP="002F4369">
      <w:pPr>
        <w:pStyle w:val="Corpsdetexte21"/>
        <w:ind w:left="426" w:right="425" w:firstLine="425"/>
        <w:jc w:val="both"/>
        <w:rPr>
          <w:b/>
          <w:sz w:val="18"/>
          <w:szCs w:val="18"/>
        </w:rPr>
      </w:pPr>
      <w:r w:rsidRPr="0088432F">
        <w:rPr>
          <w:b/>
          <w:sz w:val="18"/>
          <w:szCs w:val="18"/>
        </w:rPr>
        <w:t>Les exposants s’engagent à respecter les consignes de sécurité émises par le comité organ</w:t>
      </w:r>
      <w:r w:rsidR="008160A0" w:rsidRPr="0088432F">
        <w:rPr>
          <w:b/>
          <w:sz w:val="18"/>
          <w:szCs w:val="18"/>
        </w:rPr>
        <w:t>isateur ainsi que par le chargé</w:t>
      </w:r>
      <w:r w:rsidRPr="0088432F">
        <w:rPr>
          <w:b/>
          <w:sz w:val="18"/>
          <w:szCs w:val="18"/>
        </w:rPr>
        <w:t xml:space="preserve"> de sécurité qui aura tous pouvoirs en cette matière.</w:t>
      </w:r>
    </w:p>
    <w:p w:rsidR="009635B0" w:rsidRPr="0088432F" w:rsidRDefault="00D83697" w:rsidP="002F4369">
      <w:pPr>
        <w:pStyle w:val="Corpsdetexte21"/>
        <w:ind w:left="426" w:right="425" w:firstLine="425"/>
        <w:jc w:val="both"/>
        <w:rPr>
          <w:b/>
          <w:sz w:val="18"/>
          <w:szCs w:val="18"/>
          <w:u w:val="single"/>
        </w:rPr>
      </w:pPr>
      <w:r w:rsidRPr="0088432F">
        <w:rPr>
          <w:b/>
          <w:sz w:val="18"/>
          <w:szCs w:val="18"/>
          <w:u w:val="single"/>
        </w:rPr>
        <w:t>Article n°20</w:t>
      </w:r>
    </w:p>
    <w:p w:rsidR="009635B0" w:rsidRPr="0088432F" w:rsidRDefault="00D83697" w:rsidP="002F4369">
      <w:pPr>
        <w:pStyle w:val="Corpsdetexte21"/>
        <w:ind w:left="426" w:right="425" w:firstLine="425"/>
        <w:jc w:val="both"/>
        <w:rPr>
          <w:b/>
          <w:sz w:val="18"/>
          <w:szCs w:val="18"/>
          <w:u w:val="single"/>
        </w:rPr>
      </w:pPr>
      <w:r w:rsidRPr="0088432F">
        <w:rPr>
          <w:b/>
          <w:sz w:val="18"/>
          <w:szCs w:val="18"/>
          <w:u w:val="single"/>
        </w:rPr>
        <w:t>Badge d’accès :</w:t>
      </w:r>
    </w:p>
    <w:p w:rsidR="009635B0" w:rsidRPr="0088432F" w:rsidRDefault="00D83697" w:rsidP="002F4369">
      <w:pPr>
        <w:pStyle w:val="Corpsdetexte21"/>
        <w:ind w:left="426" w:right="425" w:firstLine="425"/>
        <w:jc w:val="both"/>
        <w:rPr>
          <w:sz w:val="18"/>
          <w:szCs w:val="18"/>
        </w:rPr>
      </w:pPr>
      <w:r w:rsidRPr="0088432F">
        <w:rPr>
          <w:sz w:val="18"/>
          <w:szCs w:val="18"/>
        </w:rPr>
        <w:t xml:space="preserve">Chaque exposant recevra un badge </w:t>
      </w:r>
      <w:r w:rsidR="008E337D">
        <w:rPr>
          <w:sz w:val="18"/>
          <w:szCs w:val="18"/>
        </w:rPr>
        <w:t xml:space="preserve">ou un bracelet </w:t>
      </w:r>
      <w:r w:rsidRPr="0088432F">
        <w:rPr>
          <w:sz w:val="18"/>
          <w:szCs w:val="18"/>
        </w:rPr>
        <w:t xml:space="preserve">qu’il </w:t>
      </w:r>
      <w:r w:rsidRPr="0088432F">
        <w:rPr>
          <w:b/>
          <w:sz w:val="18"/>
          <w:szCs w:val="18"/>
        </w:rPr>
        <w:t>devra porter et présenter</w:t>
      </w:r>
      <w:r w:rsidRPr="0088432F">
        <w:rPr>
          <w:sz w:val="18"/>
          <w:szCs w:val="18"/>
        </w:rPr>
        <w:t xml:space="preserve"> à toutes demandes des organisateurs et service d’ordre pendant la durée du salon, pour ses entrées et sorties de l’enceinte du salon. Ce badge est absolument personnel et ne pourra en aucun cas être utilisé par une autre personne que l’exposant. Le prêt de ce badge à toute autre personne entrainera l’exclusion pure et simple de l’exposant</w:t>
      </w:r>
      <w:r w:rsidR="00994FCF">
        <w:rPr>
          <w:sz w:val="18"/>
          <w:szCs w:val="18"/>
        </w:rPr>
        <w:t>. Les brace</w:t>
      </w:r>
      <w:r w:rsidR="00B84DBA">
        <w:rPr>
          <w:sz w:val="18"/>
          <w:szCs w:val="18"/>
        </w:rPr>
        <w:t>lets seront du type inviolable</w:t>
      </w:r>
      <w:r w:rsidR="00994FCF">
        <w:rPr>
          <w:sz w:val="18"/>
          <w:szCs w:val="18"/>
        </w:rPr>
        <w:t xml:space="preserve">, ils devront être conservés pendant toute la durée </w:t>
      </w:r>
      <w:r w:rsidR="00B84DBA">
        <w:rPr>
          <w:sz w:val="18"/>
          <w:szCs w:val="18"/>
        </w:rPr>
        <w:t>du salon soit du jeudi ou vendredi suivant l’arrivé au lundi soir à la fermeture.</w:t>
      </w:r>
    </w:p>
    <w:p w:rsidR="009635B0" w:rsidRPr="0088432F" w:rsidRDefault="00D83697" w:rsidP="002F4369">
      <w:pPr>
        <w:pStyle w:val="Corpsdetexte21"/>
        <w:ind w:left="426" w:right="425" w:firstLine="425"/>
        <w:jc w:val="both"/>
        <w:rPr>
          <w:b/>
          <w:sz w:val="18"/>
          <w:szCs w:val="18"/>
          <w:u w:val="single"/>
        </w:rPr>
      </w:pPr>
      <w:r w:rsidRPr="0088432F">
        <w:rPr>
          <w:b/>
          <w:sz w:val="18"/>
          <w:szCs w:val="18"/>
          <w:u w:val="single"/>
        </w:rPr>
        <w:t>Article n°21</w:t>
      </w:r>
    </w:p>
    <w:p w:rsidR="009635B0" w:rsidRPr="0088432F" w:rsidRDefault="00D83697" w:rsidP="002F4369">
      <w:pPr>
        <w:pStyle w:val="Corpsdetexte21"/>
        <w:ind w:left="426" w:right="425" w:firstLine="425"/>
        <w:jc w:val="both"/>
        <w:rPr>
          <w:b/>
          <w:sz w:val="18"/>
          <w:szCs w:val="18"/>
          <w:u w:val="single"/>
        </w:rPr>
      </w:pPr>
      <w:r w:rsidRPr="0088432F">
        <w:rPr>
          <w:b/>
          <w:sz w:val="18"/>
          <w:szCs w:val="18"/>
          <w:u w:val="single"/>
        </w:rPr>
        <w:t>Droit à l’image</w:t>
      </w:r>
    </w:p>
    <w:p w:rsidR="009635B0" w:rsidRPr="0088432F" w:rsidRDefault="00D83697" w:rsidP="002F4369">
      <w:pPr>
        <w:pStyle w:val="Corpsdetexte21"/>
        <w:ind w:left="426" w:right="425" w:firstLine="425"/>
        <w:jc w:val="both"/>
        <w:rPr>
          <w:sz w:val="18"/>
          <w:szCs w:val="18"/>
        </w:rPr>
      </w:pPr>
      <w:r w:rsidRPr="0088432F">
        <w:rPr>
          <w:sz w:val="18"/>
          <w:szCs w:val="18"/>
        </w:rPr>
        <w:t xml:space="preserve">Par le simple fait de s’inscrire à ce salon, les exposants donnent à l’association organisatrice le droit à l’image de son stand, de lui-même et de ses collaborateurs. Ces </w:t>
      </w:r>
      <w:r w:rsidR="00636566">
        <w:rPr>
          <w:sz w:val="18"/>
          <w:szCs w:val="18"/>
        </w:rPr>
        <w:t>photos pourront être exploitées</w:t>
      </w:r>
      <w:r w:rsidR="00BA4CB7">
        <w:rPr>
          <w:sz w:val="18"/>
          <w:szCs w:val="18"/>
        </w:rPr>
        <w:t>,</w:t>
      </w:r>
      <w:r w:rsidRPr="0088432F">
        <w:rPr>
          <w:sz w:val="18"/>
          <w:szCs w:val="18"/>
        </w:rPr>
        <w:t xml:space="preserve"> par l’organisation, à des fins de promotion et de publicité pour le salon des antiquaires</w:t>
      </w:r>
      <w:r w:rsidR="000044B6">
        <w:rPr>
          <w:sz w:val="18"/>
          <w:szCs w:val="18"/>
        </w:rPr>
        <w:t xml:space="preserve">. Il autorise aussi son inscription sur le site du salon des Antiquaires de St Méloir des Ondes à savoir : </w:t>
      </w:r>
      <w:hyperlink r:id="rId11" w:history="1">
        <w:r w:rsidR="000044B6" w:rsidRPr="00E403E4">
          <w:rPr>
            <w:rStyle w:val="Lienhypertexte"/>
            <w:sz w:val="18"/>
            <w:szCs w:val="18"/>
          </w:rPr>
          <w:t>www.salon-antiquaires.fr</w:t>
        </w:r>
      </w:hyperlink>
      <w:r w:rsidR="000044B6">
        <w:rPr>
          <w:sz w:val="18"/>
          <w:szCs w:val="18"/>
        </w:rPr>
        <w:t xml:space="preserve"> </w:t>
      </w:r>
    </w:p>
    <w:p w:rsidR="009635B0" w:rsidRPr="0088432F" w:rsidRDefault="00D83697" w:rsidP="002F4369">
      <w:pPr>
        <w:pStyle w:val="Corpsdetexte21"/>
        <w:ind w:left="426" w:right="425" w:firstLine="425"/>
        <w:jc w:val="both"/>
        <w:rPr>
          <w:b/>
          <w:sz w:val="18"/>
          <w:szCs w:val="18"/>
          <w:u w:val="single"/>
        </w:rPr>
      </w:pPr>
      <w:r w:rsidRPr="0088432F">
        <w:rPr>
          <w:b/>
          <w:sz w:val="18"/>
          <w:szCs w:val="18"/>
          <w:u w:val="single"/>
        </w:rPr>
        <w:t>Article 22</w:t>
      </w:r>
    </w:p>
    <w:p w:rsidR="009635B0" w:rsidRPr="0088432F" w:rsidRDefault="00D83697" w:rsidP="002F4369">
      <w:pPr>
        <w:pStyle w:val="Corpsdetexte21"/>
        <w:ind w:left="426" w:right="425" w:firstLine="425"/>
        <w:jc w:val="both"/>
        <w:rPr>
          <w:sz w:val="18"/>
          <w:szCs w:val="18"/>
        </w:rPr>
      </w:pPr>
      <w:r w:rsidRPr="0088432F">
        <w:rPr>
          <w:sz w:val="18"/>
          <w:szCs w:val="18"/>
        </w:rPr>
        <w:t>Le fait de s’inscrire comme participant au Salon des Antiquaires de St Méloir des Ondes entraîne l’acceptation pure et simple du présent règlement sans aucune dérogation ni recours possible.</w:t>
      </w:r>
    </w:p>
    <w:p w:rsidR="009635B0" w:rsidRPr="0088432F" w:rsidRDefault="00D83697" w:rsidP="002F4369">
      <w:pPr>
        <w:pStyle w:val="Corpsdetexte21"/>
        <w:ind w:left="426" w:right="425" w:firstLine="425"/>
        <w:jc w:val="both"/>
        <w:rPr>
          <w:sz w:val="18"/>
          <w:szCs w:val="18"/>
        </w:rPr>
      </w:pPr>
      <w:r w:rsidRPr="0088432F">
        <w:rPr>
          <w:sz w:val="18"/>
          <w:szCs w:val="18"/>
        </w:rPr>
        <w:t>En cas de contestations, le tribunal du siège de l’organis</w:t>
      </w:r>
      <w:r w:rsidR="00571E00" w:rsidRPr="0088432F">
        <w:rPr>
          <w:sz w:val="18"/>
          <w:szCs w:val="18"/>
        </w:rPr>
        <w:t>ation (St Malo) est seul compéte</w:t>
      </w:r>
      <w:r w:rsidRPr="0088432F">
        <w:rPr>
          <w:sz w:val="18"/>
          <w:szCs w:val="18"/>
        </w:rPr>
        <w:t>nt</w:t>
      </w:r>
      <w:r w:rsidR="00571E00" w:rsidRPr="0088432F">
        <w:rPr>
          <w:sz w:val="18"/>
          <w:szCs w:val="18"/>
        </w:rPr>
        <w:t>, l</w:t>
      </w:r>
      <w:r w:rsidRPr="0088432F">
        <w:rPr>
          <w:sz w:val="18"/>
          <w:szCs w:val="18"/>
        </w:rPr>
        <w:t>e texte en langue française du présent règlement faisant foi</w:t>
      </w:r>
    </w:p>
    <w:p w:rsidR="009635B0" w:rsidRPr="0088432F" w:rsidRDefault="00D83697" w:rsidP="002F4369">
      <w:pPr>
        <w:pStyle w:val="Corpsdetexte21"/>
        <w:ind w:left="426" w:right="425" w:firstLine="425"/>
        <w:jc w:val="both"/>
        <w:rPr>
          <w:b/>
          <w:sz w:val="18"/>
          <w:szCs w:val="18"/>
        </w:rPr>
      </w:pPr>
      <w:r w:rsidRPr="0088432F">
        <w:rPr>
          <w:b/>
          <w:sz w:val="18"/>
          <w:szCs w:val="18"/>
          <w:u w:val="single"/>
        </w:rPr>
        <w:t>Article n°23</w:t>
      </w:r>
    </w:p>
    <w:p w:rsidR="009635B0" w:rsidRDefault="00D83697" w:rsidP="002F4369">
      <w:pPr>
        <w:pStyle w:val="Corpsdetexte21"/>
        <w:ind w:left="426" w:right="425" w:firstLine="425"/>
        <w:jc w:val="both"/>
        <w:rPr>
          <w:sz w:val="18"/>
          <w:szCs w:val="18"/>
        </w:rPr>
      </w:pPr>
      <w:r w:rsidRPr="0088432F">
        <w:rPr>
          <w:sz w:val="18"/>
          <w:szCs w:val="18"/>
        </w:rPr>
        <w:t xml:space="preserve">Les emplacements stipulés sur notre site internet </w:t>
      </w:r>
      <w:hyperlink r:id="rId12">
        <w:r w:rsidRPr="0088432F">
          <w:rPr>
            <w:rStyle w:val="LienInternet"/>
            <w:sz w:val="18"/>
            <w:szCs w:val="18"/>
          </w:rPr>
          <w:t>www.salon-antiquaires.fr</w:t>
        </w:r>
      </w:hyperlink>
      <w:r w:rsidRPr="0088432F">
        <w:rPr>
          <w:sz w:val="18"/>
          <w:szCs w:val="18"/>
        </w:rPr>
        <w:t xml:space="preserve"> ne s</w:t>
      </w:r>
      <w:r w:rsidR="00EB0747" w:rsidRPr="0088432F">
        <w:rPr>
          <w:sz w:val="18"/>
          <w:szCs w:val="18"/>
        </w:rPr>
        <w:t>ont donnés qu’à titre indicatif</w:t>
      </w:r>
      <w:r w:rsidRPr="0088432F">
        <w:rPr>
          <w:sz w:val="18"/>
          <w:szCs w:val="18"/>
        </w:rPr>
        <w:t>. Ils peuvent être modifiés en fonctions des beso</w:t>
      </w:r>
      <w:r w:rsidR="005C645E">
        <w:rPr>
          <w:sz w:val="18"/>
          <w:szCs w:val="18"/>
        </w:rPr>
        <w:t>ins de l’organisation</w:t>
      </w:r>
      <w:r w:rsidRPr="0088432F">
        <w:rPr>
          <w:sz w:val="18"/>
          <w:szCs w:val="18"/>
        </w:rPr>
        <w:t>. Les exp</w:t>
      </w:r>
      <w:r w:rsidR="005C645E">
        <w:rPr>
          <w:sz w:val="18"/>
          <w:szCs w:val="18"/>
        </w:rPr>
        <w:t>osants inscrits après le 15 juillet</w:t>
      </w:r>
      <w:r w:rsidRPr="0088432F">
        <w:rPr>
          <w:sz w:val="18"/>
          <w:szCs w:val="18"/>
        </w:rPr>
        <w:t xml:space="preserve"> ne pourront y figurer, ni figurer sur le dépliant remis aux visiteurs </w:t>
      </w:r>
    </w:p>
    <w:p w:rsidR="00FC7D89" w:rsidRPr="00CA46D0" w:rsidRDefault="00FC7D89" w:rsidP="002F4369">
      <w:pPr>
        <w:pStyle w:val="Corpsdetexte21"/>
        <w:ind w:left="426" w:right="425" w:firstLine="425"/>
        <w:jc w:val="both"/>
        <w:rPr>
          <w:sz w:val="18"/>
          <w:szCs w:val="18"/>
        </w:rPr>
      </w:pPr>
      <w:r w:rsidRPr="00CA46D0">
        <w:rPr>
          <w:sz w:val="18"/>
          <w:szCs w:val="18"/>
        </w:rPr>
        <w:t xml:space="preserve">L’organisateur se réserve le droit de déplacer les exposants vers d’autres emplacements et ce pour la bonne organisation du salon. Les réservations en salles C sont aléatoires et susceptibles d’être ramenée dans les salles A et B en fonction de la fréquentation du salon </w:t>
      </w:r>
    </w:p>
    <w:p w:rsidR="009635B0" w:rsidRPr="00CA46D0" w:rsidRDefault="00D83697" w:rsidP="002F4369">
      <w:pPr>
        <w:pStyle w:val="Corpsdetexte21"/>
        <w:ind w:left="426" w:right="425" w:firstLine="425"/>
        <w:jc w:val="both"/>
        <w:rPr>
          <w:b/>
          <w:sz w:val="18"/>
          <w:szCs w:val="18"/>
          <w:u w:val="single"/>
        </w:rPr>
      </w:pPr>
      <w:r w:rsidRPr="00CA46D0">
        <w:rPr>
          <w:b/>
          <w:sz w:val="18"/>
          <w:szCs w:val="18"/>
          <w:u w:val="single"/>
        </w:rPr>
        <w:t>Article n°24</w:t>
      </w:r>
    </w:p>
    <w:p w:rsidR="009635B0" w:rsidRPr="0088432F" w:rsidRDefault="00D83697" w:rsidP="002F4369">
      <w:pPr>
        <w:pStyle w:val="Corpsdetexte21"/>
        <w:ind w:left="426" w:right="425" w:firstLine="425"/>
        <w:jc w:val="both"/>
        <w:rPr>
          <w:sz w:val="18"/>
          <w:szCs w:val="18"/>
        </w:rPr>
      </w:pPr>
      <w:r w:rsidRPr="0088432F">
        <w:rPr>
          <w:sz w:val="18"/>
          <w:szCs w:val="18"/>
        </w:rPr>
        <w:t>Ce présent règlement comporte 4  pages.</w:t>
      </w:r>
    </w:p>
    <w:p w:rsidR="009635B0" w:rsidRPr="0088432F" w:rsidRDefault="009635B0" w:rsidP="002F4369">
      <w:pPr>
        <w:tabs>
          <w:tab w:val="left" w:pos="6521"/>
        </w:tabs>
        <w:ind w:left="426" w:right="425" w:firstLine="425"/>
        <w:jc w:val="both"/>
        <w:rPr>
          <w:sz w:val="18"/>
          <w:szCs w:val="18"/>
        </w:rPr>
      </w:pPr>
    </w:p>
    <w:sectPr w:rsidR="009635B0" w:rsidRPr="0088432F">
      <w:pgSz w:w="11906" w:h="16838"/>
      <w:pgMar w:top="0" w:right="424" w:bottom="0" w:left="28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gerian">
    <w:altName w:val="comic"/>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718F1"/>
    <w:multiLevelType w:val="multilevel"/>
    <w:tmpl w:val="0F40646A"/>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
    <w:nsid w:val="5E024796"/>
    <w:multiLevelType w:val="multilevel"/>
    <w:tmpl w:val="0D76C5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FA01B2E"/>
    <w:multiLevelType w:val="hybridMultilevel"/>
    <w:tmpl w:val="81DE9F78"/>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08"/>
  <w:hyphenationZone w:val="425"/>
  <w:characterSpacingControl w:val="doNotCompress"/>
  <w:savePreviewPictur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5B0"/>
    <w:rsid w:val="000044B6"/>
    <w:rsid w:val="000340A7"/>
    <w:rsid w:val="00041125"/>
    <w:rsid w:val="0005200E"/>
    <w:rsid w:val="000A6E41"/>
    <w:rsid w:val="001351D4"/>
    <w:rsid w:val="0014489F"/>
    <w:rsid w:val="00151FF2"/>
    <w:rsid w:val="0015631B"/>
    <w:rsid w:val="0016422A"/>
    <w:rsid w:val="00194740"/>
    <w:rsid w:val="001C6AB3"/>
    <w:rsid w:val="001D5E23"/>
    <w:rsid w:val="001F0A7E"/>
    <w:rsid w:val="00224F6A"/>
    <w:rsid w:val="00255B04"/>
    <w:rsid w:val="002768F7"/>
    <w:rsid w:val="00296ECB"/>
    <w:rsid w:val="002A177B"/>
    <w:rsid w:val="002B2FBF"/>
    <w:rsid w:val="002D02CF"/>
    <w:rsid w:val="002D6F9C"/>
    <w:rsid w:val="002F4369"/>
    <w:rsid w:val="0033283C"/>
    <w:rsid w:val="0034793A"/>
    <w:rsid w:val="003D0010"/>
    <w:rsid w:val="003F4810"/>
    <w:rsid w:val="00423098"/>
    <w:rsid w:val="004B37AE"/>
    <w:rsid w:val="004B5FE0"/>
    <w:rsid w:val="005146C3"/>
    <w:rsid w:val="00554166"/>
    <w:rsid w:val="0055500A"/>
    <w:rsid w:val="00555B0E"/>
    <w:rsid w:val="00561411"/>
    <w:rsid w:val="00571E00"/>
    <w:rsid w:val="005754D6"/>
    <w:rsid w:val="00587C10"/>
    <w:rsid w:val="005A3783"/>
    <w:rsid w:val="005A6C12"/>
    <w:rsid w:val="005C200E"/>
    <w:rsid w:val="005C645E"/>
    <w:rsid w:val="005C76C6"/>
    <w:rsid w:val="005E7614"/>
    <w:rsid w:val="005F1EDD"/>
    <w:rsid w:val="005F59E2"/>
    <w:rsid w:val="005F7F92"/>
    <w:rsid w:val="00636566"/>
    <w:rsid w:val="00640B09"/>
    <w:rsid w:val="00651BC0"/>
    <w:rsid w:val="00666E6F"/>
    <w:rsid w:val="00675C39"/>
    <w:rsid w:val="006A2DB9"/>
    <w:rsid w:val="006A4F0E"/>
    <w:rsid w:val="006A7626"/>
    <w:rsid w:val="006E04D4"/>
    <w:rsid w:val="006F2594"/>
    <w:rsid w:val="00733267"/>
    <w:rsid w:val="00741041"/>
    <w:rsid w:val="00793757"/>
    <w:rsid w:val="007A08F8"/>
    <w:rsid w:val="007D34EE"/>
    <w:rsid w:val="007D7F77"/>
    <w:rsid w:val="007F3E75"/>
    <w:rsid w:val="008160A0"/>
    <w:rsid w:val="00830CB2"/>
    <w:rsid w:val="00842315"/>
    <w:rsid w:val="0088432F"/>
    <w:rsid w:val="00896104"/>
    <w:rsid w:val="008E337D"/>
    <w:rsid w:val="00943750"/>
    <w:rsid w:val="009635B0"/>
    <w:rsid w:val="00974839"/>
    <w:rsid w:val="00977547"/>
    <w:rsid w:val="00994FCF"/>
    <w:rsid w:val="009A3C01"/>
    <w:rsid w:val="009C3BE8"/>
    <w:rsid w:val="009C3E88"/>
    <w:rsid w:val="009C7075"/>
    <w:rsid w:val="009E24BB"/>
    <w:rsid w:val="00A00B80"/>
    <w:rsid w:val="00A15B71"/>
    <w:rsid w:val="00A231B6"/>
    <w:rsid w:val="00A50AC4"/>
    <w:rsid w:val="00A520F5"/>
    <w:rsid w:val="00A608C7"/>
    <w:rsid w:val="00A65810"/>
    <w:rsid w:val="00A7111D"/>
    <w:rsid w:val="00AA18C8"/>
    <w:rsid w:val="00AA7EA2"/>
    <w:rsid w:val="00AE0695"/>
    <w:rsid w:val="00B07BE2"/>
    <w:rsid w:val="00B607C0"/>
    <w:rsid w:val="00B71F36"/>
    <w:rsid w:val="00B732F2"/>
    <w:rsid w:val="00B84DBA"/>
    <w:rsid w:val="00BA3E86"/>
    <w:rsid w:val="00BA4CB7"/>
    <w:rsid w:val="00BB1D7F"/>
    <w:rsid w:val="00BF580D"/>
    <w:rsid w:val="00C07B97"/>
    <w:rsid w:val="00C15416"/>
    <w:rsid w:val="00CA46D0"/>
    <w:rsid w:val="00CB5A1A"/>
    <w:rsid w:val="00D11756"/>
    <w:rsid w:val="00D36252"/>
    <w:rsid w:val="00D3645E"/>
    <w:rsid w:val="00D5106A"/>
    <w:rsid w:val="00D52AE8"/>
    <w:rsid w:val="00D83697"/>
    <w:rsid w:val="00DB68B6"/>
    <w:rsid w:val="00DC3E1E"/>
    <w:rsid w:val="00DD5275"/>
    <w:rsid w:val="00DF5C76"/>
    <w:rsid w:val="00E00F5E"/>
    <w:rsid w:val="00E05C41"/>
    <w:rsid w:val="00E47811"/>
    <w:rsid w:val="00E517C3"/>
    <w:rsid w:val="00E52D54"/>
    <w:rsid w:val="00E53568"/>
    <w:rsid w:val="00E535D8"/>
    <w:rsid w:val="00EB0747"/>
    <w:rsid w:val="00F029AC"/>
    <w:rsid w:val="00F0397E"/>
    <w:rsid w:val="00FA12FD"/>
    <w:rsid w:val="00FA22EC"/>
    <w:rsid w:val="00FC7D89"/>
    <w:rsid w:val="00FE6E3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36D"/>
    <w:pPr>
      <w:textAlignment w:val="baseline"/>
    </w:pPr>
    <w:rPr>
      <w:sz w:val="24"/>
    </w:rPr>
  </w:style>
  <w:style w:type="paragraph" w:styleId="Titre1">
    <w:name w:val="heading 1"/>
    <w:basedOn w:val="Normal"/>
    <w:next w:val="Normal"/>
    <w:link w:val="Titre1Car"/>
    <w:qFormat/>
    <w:rsid w:val="002C79E7"/>
    <w:pPr>
      <w:keepNext/>
      <w:spacing w:before="240" w:after="60"/>
      <w:outlineLvl w:val="0"/>
    </w:pPr>
    <w:rPr>
      <w:rFonts w:ascii="Arial" w:hAnsi="Arial"/>
      <w:b/>
      <w:sz w:val="28"/>
    </w:rPr>
  </w:style>
  <w:style w:type="paragraph" w:styleId="Titre2">
    <w:name w:val="heading 2"/>
    <w:basedOn w:val="Normal"/>
    <w:next w:val="Normal"/>
    <w:link w:val="Titre2Car"/>
    <w:qFormat/>
    <w:rsid w:val="002C79E7"/>
    <w:pPr>
      <w:keepNext/>
      <w:spacing w:before="240" w:after="60"/>
      <w:outlineLvl w:val="1"/>
    </w:pPr>
    <w:rPr>
      <w:rFonts w:ascii="Arial" w:hAnsi="Arial"/>
      <w:b/>
      <w:i/>
    </w:rPr>
  </w:style>
  <w:style w:type="paragraph" w:styleId="Titre3">
    <w:name w:val="heading 3"/>
    <w:basedOn w:val="Normal"/>
    <w:next w:val="Normal"/>
    <w:link w:val="Titre3Car"/>
    <w:qFormat/>
    <w:rsid w:val="002C79E7"/>
    <w:pPr>
      <w:keepNext/>
      <w:spacing w:before="240" w:after="60"/>
      <w:outlineLvl w:val="2"/>
    </w:pPr>
    <w:rPr>
      <w:rFonts w:ascii="Arial" w:hAnsi="Arial"/>
    </w:rPr>
  </w:style>
  <w:style w:type="paragraph" w:styleId="Titre5">
    <w:name w:val="heading 5"/>
    <w:basedOn w:val="Normal"/>
    <w:next w:val="Normal"/>
    <w:link w:val="Titre5Car"/>
    <w:qFormat/>
    <w:rsid w:val="002C79E7"/>
    <w:pPr>
      <w:keepNext/>
      <w:jc w:val="center"/>
      <w:outlineLvl w:val="4"/>
    </w:pPr>
    <w:rPr>
      <w:rFonts w:ascii="Algerian" w:hAnsi="Algerian"/>
      <w:b/>
      <w:i/>
      <w:sz w:val="44"/>
    </w:rPr>
  </w:style>
  <w:style w:type="paragraph" w:styleId="Titre6">
    <w:name w:val="heading 6"/>
    <w:basedOn w:val="Normal"/>
    <w:next w:val="Normal"/>
    <w:link w:val="Titre6Car"/>
    <w:qFormat/>
    <w:rsid w:val="002C79E7"/>
    <w:pPr>
      <w:keepNext/>
      <w:ind w:left="567" w:right="463"/>
      <w:outlineLvl w:val="5"/>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B6561B"/>
    <w:rPr>
      <w:color w:val="0000FF"/>
      <w:u w:val="single"/>
    </w:rPr>
  </w:style>
  <w:style w:type="character" w:customStyle="1" w:styleId="RetraitcorpsdetexteCar">
    <w:name w:val="Retrait corps de texte Car"/>
    <w:basedOn w:val="Policepardfaut"/>
    <w:link w:val="Retraitcorpsdetexte"/>
    <w:semiHidden/>
    <w:qFormat/>
    <w:rsid w:val="00B66152"/>
    <w:rPr>
      <w:sz w:val="28"/>
    </w:rPr>
  </w:style>
  <w:style w:type="character" w:customStyle="1" w:styleId="TextedebullesCar">
    <w:name w:val="Texte de bulles Car"/>
    <w:basedOn w:val="Policepardfaut"/>
    <w:link w:val="Textedebulles"/>
    <w:uiPriority w:val="99"/>
    <w:semiHidden/>
    <w:qFormat/>
    <w:rsid w:val="00155D06"/>
    <w:rPr>
      <w:rFonts w:ascii="Tahoma" w:hAnsi="Tahoma" w:cs="Tahoma"/>
      <w:sz w:val="16"/>
      <w:szCs w:val="16"/>
    </w:rPr>
  </w:style>
  <w:style w:type="character" w:customStyle="1" w:styleId="Titre1Car">
    <w:name w:val="Titre 1 Car"/>
    <w:basedOn w:val="Policepardfaut"/>
    <w:link w:val="Titre1"/>
    <w:qFormat/>
    <w:rsid w:val="002C79E7"/>
    <w:rPr>
      <w:rFonts w:ascii="Arial" w:hAnsi="Arial"/>
      <w:b/>
      <w:sz w:val="28"/>
    </w:rPr>
  </w:style>
  <w:style w:type="character" w:customStyle="1" w:styleId="Titre2Car">
    <w:name w:val="Titre 2 Car"/>
    <w:basedOn w:val="Policepardfaut"/>
    <w:link w:val="Titre2"/>
    <w:qFormat/>
    <w:rsid w:val="002C79E7"/>
    <w:rPr>
      <w:rFonts w:ascii="Arial" w:hAnsi="Arial"/>
      <w:b/>
      <w:i/>
      <w:sz w:val="24"/>
    </w:rPr>
  </w:style>
  <w:style w:type="character" w:customStyle="1" w:styleId="Titre3Car">
    <w:name w:val="Titre 3 Car"/>
    <w:basedOn w:val="Policepardfaut"/>
    <w:link w:val="Titre3"/>
    <w:qFormat/>
    <w:rsid w:val="002C79E7"/>
    <w:rPr>
      <w:rFonts w:ascii="Arial" w:hAnsi="Arial"/>
      <w:sz w:val="24"/>
    </w:rPr>
  </w:style>
  <w:style w:type="character" w:customStyle="1" w:styleId="Titre5Car">
    <w:name w:val="Titre 5 Car"/>
    <w:basedOn w:val="Policepardfaut"/>
    <w:link w:val="Titre5"/>
    <w:qFormat/>
    <w:rsid w:val="002C79E7"/>
    <w:rPr>
      <w:rFonts w:ascii="Algerian" w:hAnsi="Algerian"/>
      <w:b/>
      <w:i/>
      <w:sz w:val="44"/>
    </w:rPr>
  </w:style>
  <w:style w:type="character" w:customStyle="1" w:styleId="Titre6Car">
    <w:name w:val="Titre 6 Car"/>
    <w:basedOn w:val="Policepardfaut"/>
    <w:link w:val="Titre6"/>
    <w:qFormat/>
    <w:rsid w:val="002C79E7"/>
    <w:rPr>
      <w:b/>
      <w:u w:val="single"/>
    </w:rPr>
  </w:style>
  <w:style w:type="character" w:customStyle="1" w:styleId="CorpsdetexteCar">
    <w:name w:val="Corps de texte Car"/>
    <w:basedOn w:val="Policepardfaut"/>
    <w:link w:val="Corpsdetexte"/>
    <w:semiHidden/>
    <w:qFormat/>
    <w:rsid w:val="002C79E7"/>
    <w:rPr>
      <w:sz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link w:val="CorpsdetexteCar"/>
    <w:semiHidden/>
    <w:rsid w:val="002C79E7"/>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Retraitcorpsdetexte">
    <w:name w:val="Body Text Indent"/>
    <w:basedOn w:val="Normal"/>
    <w:link w:val="RetraitcorpsdetexteCar"/>
    <w:semiHidden/>
    <w:rsid w:val="00B66152"/>
    <w:pPr>
      <w:widowControl w:val="0"/>
      <w:ind w:left="1134"/>
    </w:pPr>
    <w:rPr>
      <w:sz w:val="28"/>
    </w:rPr>
  </w:style>
  <w:style w:type="paragraph" w:styleId="Textedebulles">
    <w:name w:val="Balloon Text"/>
    <w:basedOn w:val="Normal"/>
    <w:link w:val="TextedebullesCar"/>
    <w:uiPriority w:val="99"/>
    <w:semiHidden/>
    <w:unhideWhenUsed/>
    <w:qFormat/>
    <w:rsid w:val="00155D06"/>
    <w:rPr>
      <w:rFonts w:ascii="Tahoma" w:hAnsi="Tahoma" w:cs="Tahoma"/>
      <w:sz w:val="16"/>
      <w:szCs w:val="16"/>
    </w:rPr>
  </w:style>
  <w:style w:type="paragraph" w:styleId="Listepuces3">
    <w:name w:val="List Bullet 3"/>
    <w:basedOn w:val="Normal"/>
    <w:semiHidden/>
    <w:rsid w:val="002C79E7"/>
    <w:pPr>
      <w:ind w:left="566" w:hanging="283"/>
    </w:pPr>
  </w:style>
  <w:style w:type="paragraph" w:customStyle="1" w:styleId="Corpsdetexte21">
    <w:name w:val="Corps de texte 21"/>
    <w:basedOn w:val="Normal"/>
    <w:qFormat/>
    <w:rsid w:val="002C79E7"/>
    <w:pPr>
      <w:spacing w:after="120"/>
      <w:ind w:left="283"/>
    </w:pPr>
  </w:style>
  <w:style w:type="paragraph" w:customStyle="1" w:styleId="Normalcentr1">
    <w:name w:val="Normal centré1"/>
    <w:basedOn w:val="Normal"/>
    <w:qFormat/>
    <w:rsid w:val="002C79E7"/>
    <w:pPr>
      <w:ind w:left="567" w:right="463" w:firstLine="709"/>
    </w:pPr>
    <w:rPr>
      <w:b/>
      <w:sz w:val="28"/>
    </w:rPr>
  </w:style>
  <w:style w:type="paragraph" w:styleId="Paragraphedeliste">
    <w:name w:val="List Paragraph"/>
    <w:basedOn w:val="Normal"/>
    <w:uiPriority w:val="34"/>
    <w:qFormat/>
    <w:rsid w:val="002C79E7"/>
    <w:pPr>
      <w:overflowPunct w:val="0"/>
      <w:spacing w:after="200" w:line="276" w:lineRule="auto"/>
      <w:ind w:left="720"/>
      <w:contextualSpacing/>
      <w:textAlignment w:val="auto"/>
    </w:pPr>
    <w:rPr>
      <w:rFonts w:ascii="Calibri" w:eastAsia="Calibri" w:hAnsi="Calibri"/>
      <w:sz w:val="22"/>
      <w:szCs w:val="22"/>
      <w:lang w:eastAsia="en-US"/>
    </w:rPr>
  </w:style>
  <w:style w:type="paragraph" w:customStyle="1" w:styleId="Contenudecadre">
    <w:name w:val="Contenu de cadre"/>
    <w:basedOn w:val="Normal"/>
    <w:qFormat/>
  </w:style>
  <w:style w:type="character" w:styleId="Lienhypertexte">
    <w:name w:val="Hyperlink"/>
    <w:basedOn w:val="Policepardfaut"/>
    <w:uiPriority w:val="99"/>
    <w:unhideWhenUsed/>
    <w:rsid w:val="000044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36D"/>
    <w:pPr>
      <w:textAlignment w:val="baseline"/>
    </w:pPr>
    <w:rPr>
      <w:sz w:val="24"/>
    </w:rPr>
  </w:style>
  <w:style w:type="paragraph" w:styleId="Titre1">
    <w:name w:val="heading 1"/>
    <w:basedOn w:val="Normal"/>
    <w:next w:val="Normal"/>
    <w:link w:val="Titre1Car"/>
    <w:qFormat/>
    <w:rsid w:val="002C79E7"/>
    <w:pPr>
      <w:keepNext/>
      <w:spacing w:before="240" w:after="60"/>
      <w:outlineLvl w:val="0"/>
    </w:pPr>
    <w:rPr>
      <w:rFonts w:ascii="Arial" w:hAnsi="Arial"/>
      <w:b/>
      <w:sz w:val="28"/>
    </w:rPr>
  </w:style>
  <w:style w:type="paragraph" w:styleId="Titre2">
    <w:name w:val="heading 2"/>
    <w:basedOn w:val="Normal"/>
    <w:next w:val="Normal"/>
    <w:link w:val="Titre2Car"/>
    <w:qFormat/>
    <w:rsid w:val="002C79E7"/>
    <w:pPr>
      <w:keepNext/>
      <w:spacing w:before="240" w:after="60"/>
      <w:outlineLvl w:val="1"/>
    </w:pPr>
    <w:rPr>
      <w:rFonts w:ascii="Arial" w:hAnsi="Arial"/>
      <w:b/>
      <w:i/>
    </w:rPr>
  </w:style>
  <w:style w:type="paragraph" w:styleId="Titre3">
    <w:name w:val="heading 3"/>
    <w:basedOn w:val="Normal"/>
    <w:next w:val="Normal"/>
    <w:link w:val="Titre3Car"/>
    <w:qFormat/>
    <w:rsid w:val="002C79E7"/>
    <w:pPr>
      <w:keepNext/>
      <w:spacing w:before="240" w:after="60"/>
      <w:outlineLvl w:val="2"/>
    </w:pPr>
    <w:rPr>
      <w:rFonts w:ascii="Arial" w:hAnsi="Arial"/>
    </w:rPr>
  </w:style>
  <w:style w:type="paragraph" w:styleId="Titre5">
    <w:name w:val="heading 5"/>
    <w:basedOn w:val="Normal"/>
    <w:next w:val="Normal"/>
    <w:link w:val="Titre5Car"/>
    <w:qFormat/>
    <w:rsid w:val="002C79E7"/>
    <w:pPr>
      <w:keepNext/>
      <w:jc w:val="center"/>
      <w:outlineLvl w:val="4"/>
    </w:pPr>
    <w:rPr>
      <w:rFonts w:ascii="Algerian" w:hAnsi="Algerian"/>
      <w:b/>
      <w:i/>
      <w:sz w:val="44"/>
    </w:rPr>
  </w:style>
  <w:style w:type="paragraph" w:styleId="Titre6">
    <w:name w:val="heading 6"/>
    <w:basedOn w:val="Normal"/>
    <w:next w:val="Normal"/>
    <w:link w:val="Titre6Car"/>
    <w:qFormat/>
    <w:rsid w:val="002C79E7"/>
    <w:pPr>
      <w:keepNext/>
      <w:ind w:left="567" w:right="463"/>
      <w:outlineLvl w:val="5"/>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B6561B"/>
    <w:rPr>
      <w:color w:val="0000FF"/>
      <w:u w:val="single"/>
    </w:rPr>
  </w:style>
  <w:style w:type="character" w:customStyle="1" w:styleId="RetraitcorpsdetexteCar">
    <w:name w:val="Retrait corps de texte Car"/>
    <w:basedOn w:val="Policepardfaut"/>
    <w:link w:val="Retraitcorpsdetexte"/>
    <w:semiHidden/>
    <w:qFormat/>
    <w:rsid w:val="00B66152"/>
    <w:rPr>
      <w:sz w:val="28"/>
    </w:rPr>
  </w:style>
  <w:style w:type="character" w:customStyle="1" w:styleId="TextedebullesCar">
    <w:name w:val="Texte de bulles Car"/>
    <w:basedOn w:val="Policepardfaut"/>
    <w:link w:val="Textedebulles"/>
    <w:uiPriority w:val="99"/>
    <w:semiHidden/>
    <w:qFormat/>
    <w:rsid w:val="00155D06"/>
    <w:rPr>
      <w:rFonts w:ascii="Tahoma" w:hAnsi="Tahoma" w:cs="Tahoma"/>
      <w:sz w:val="16"/>
      <w:szCs w:val="16"/>
    </w:rPr>
  </w:style>
  <w:style w:type="character" w:customStyle="1" w:styleId="Titre1Car">
    <w:name w:val="Titre 1 Car"/>
    <w:basedOn w:val="Policepardfaut"/>
    <w:link w:val="Titre1"/>
    <w:qFormat/>
    <w:rsid w:val="002C79E7"/>
    <w:rPr>
      <w:rFonts w:ascii="Arial" w:hAnsi="Arial"/>
      <w:b/>
      <w:sz w:val="28"/>
    </w:rPr>
  </w:style>
  <w:style w:type="character" w:customStyle="1" w:styleId="Titre2Car">
    <w:name w:val="Titre 2 Car"/>
    <w:basedOn w:val="Policepardfaut"/>
    <w:link w:val="Titre2"/>
    <w:qFormat/>
    <w:rsid w:val="002C79E7"/>
    <w:rPr>
      <w:rFonts w:ascii="Arial" w:hAnsi="Arial"/>
      <w:b/>
      <w:i/>
      <w:sz w:val="24"/>
    </w:rPr>
  </w:style>
  <w:style w:type="character" w:customStyle="1" w:styleId="Titre3Car">
    <w:name w:val="Titre 3 Car"/>
    <w:basedOn w:val="Policepardfaut"/>
    <w:link w:val="Titre3"/>
    <w:qFormat/>
    <w:rsid w:val="002C79E7"/>
    <w:rPr>
      <w:rFonts w:ascii="Arial" w:hAnsi="Arial"/>
      <w:sz w:val="24"/>
    </w:rPr>
  </w:style>
  <w:style w:type="character" w:customStyle="1" w:styleId="Titre5Car">
    <w:name w:val="Titre 5 Car"/>
    <w:basedOn w:val="Policepardfaut"/>
    <w:link w:val="Titre5"/>
    <w:qFormat/>
    <w:rsid w:val="002C79E7"/>
    <w:rPr>
      <w:rFonts w:ascii="Algerian" w:hAnsi="Algerian"/>
      <w:b/>
      <w:i/>
      <w:sz w:val="44"/>
    </w:rPr>
  </w:style>
  <w:style w:type="character" w:customStyle="1" w:styleId="Titre6Car">
    <w:name w:val="Titre 6 Car"/>
    <w:basedOn w:val="Policepardfaut"/>
    <w:link w:val="Titre6"/>
    <w:qFormat/>
    <w:rsid w:val="002C79E7"/>
    <w:rPr>
      <w:b/>
      <w:u w:val="single"/>
    </w:rPr>
  </w:style>
  <w:style w:type="character" w:customStyle="1" w:styleId="CorpsdetexteCar">
    <w:name w:val="Corps de texte Car"/>
    <w:basedOn w:val="Policepardfaut"/>
    <w:link w:val="Corpsdetexte"/>
    <w:semiHidden/>
    <w:qFormat/>
    <w:rsid w:val="002C79E7"/>
    <w:rPr>
      <w:sz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link w:val="CorpsdetexteCar"/>
    <w:semiHidden/>
    <w:rsid w:val="002C79E7"/>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Retraitcorpsdetexte">
    <w:name w:val="Body Text Indent"/>
    <w:basedOn w:val="Normal"/>
    <w:link w:val="RetraitcorpsdetexteCar"/>
    <w:semiHidden/>
    <w:rsid w:val="00B66152"/>
    <w:pPr>
      <w:widowControl w:val="0"/>
      <w:ind w:left="1134"/>
    </w:pPr>
    <w:rPr>
      <w:sz w:val="28"/>
    </w:rPr>
  </w:style>
  <w:style w:type="paragraph" w:styleId="Textedebulles">
    <w:name w:val="Balloon Text"/>
    <w:basedOn w:val="Normal"/>
    <w:link w:val="TextedebullesCar"/>
    <w:uiPriority w:val="99"/>
    <w:semiHidden/>
    <w:unhideWhenUsed/>
    <w:qFormat/>
    <w:rsid w:val="00155D06"/>
    <w:rPr>
      <w:rFonts w:ascii="Tahoma" w:hAnsi="Tahoma" w:cs="Tahoma"/>
      <w:sz w:val="16"/>
      <w:szCs w:val="16"/>
    </w:rPr>
  </w:style>
  <w:style w:type="paragraph" w:styleId="Listepuces3">
    <w:name w:val="List Bullet 3"/>
    <w:basedOn w:val="Normal"/>
    <w:semiHidden/>
    <w:rsid w:val="002C79E7"/>
    <w:pPr>
      <w:ind w:left="566" w:hanging="283"/>
    </w:pPr>
  </w:style>
  <w:style w:type="paragraph" w:customStyle="1" w:styleId="Corpsdetexte21">
    <w:name w:val="Corps de texte 21"/>
    <w:basedOn w:val="Normal"/>
    <w:qFormat/>
    <w:rsid w:val="002C79E7"/>
    <w:pPr>
      <w:spacing w:after="120"/>
      <w:ind w:left="283"/>
    </w:pPr>
  </w:style>
  <w:style w:type="paragraph" w:customStyle="1" w:styleId="Normalcentr1">
    <w:name w:val="Normal centré1"/>
    <w:basedOn w:val="Normal"/>
    <w:qFormat/>
    <w:rsid w:val="002C79E7"/>
    <w:pPr>
      <w:ind w:left="567" w:right="463" w:firstLine="709"/>
    </w:pPr>
    <w:rPr>
      <w:b/>
      <w:sz w:val="28"/>
    </w:rPr>
  </w:style>
  <w:style w:type="paragraph" w:styleId="Paragraphedeliste">
    <w:name w:val="List Paragraph"/>
    <w:basedOn w:val="Normal"/>
    <w:uiPriority w:val="34"/>
    <w:qFormat/>
    <w:rsid w:val="002C79E7"/>
    <w:pPr>
      <w:overflowPunct w:val="0"/>
      <w:spacing w:after="200" w:line="276" w:lineRule="auto"/>
      <w:ind w:left="720"/>
      <w:contextualSpacing/>
      <w:textAlignment w:val="auto"/>
    </w:pPr>
    <w:rPr>
      <w:rFonts w:ascii="Calibri" w:eastAsia="Calibri" w:hAnsi="Calibri"/>
      <w:sz w:val="22"/>
      <w:szCs w:val="22"/>
      <w:lang w:eastAsia="en-US"/>
    </w:rPr>
  </w:style>
  <w:style w:type="paragraph" w:customStyle="1" w:styleId="Contenudecadre">
    <w:name w:val="Contenu de cadre"/>
    <w:basedOn w:val="Normal"/>
    <w:qFormat/>
  </w:style>
  <w:style w:type="character" w:styleId="Lienhypertexte">
    <w:name w:val="Hyperlink"/>
    <w:basedOn w:val="Policepardfaut"/>
    <w:uiPriority w:val="99"/>
    <w:unhideWhenUsed/>
    <w:rsid w:val="000044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salon-antiquaire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lon-antiquaires.fr" TargetMode="Externa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www.salon-antiquaires.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9229B-CED5-48F2-AB9C-4D0DA403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2607</Words>
  <Characters>14342</Characters>
  <Application>Microsoft Office Word</Application>
  <DocSecurity>0</DocSecurity>
  <Lines>119</Lines>
  <Paragraphs>33</Paragraphs>
  <ScaleCrop>false</ScaleCrop>
  <HeadingPairs>
    <vt:vector size="4" baseType="variant">
      <vt:variant>
        <vt:lpstr>Titre</vt:lpstr>
      </vt:variant>
      <vt:variant>
        <vt:i4>1</vt:i4>
      </vt:variant>
      <vt:variant>
        <vt:lpstr>Titres</vt:lpstr>
      </vt:variant>
      <vt:variant>
        <vt:i4>7</vt:i4>
      </vt:variant>
    </vt:vector>
  </HeadingPairs>
  <TitlesOfParts>
    <vt:vector size="8" baseType="lpstr">
      <vt:lpstr/>
      <vt:lpstr>        Article n 1</vt:lpstr>
      <vt:lpstr>        Tout dossier non conforme ou incomplet sera retourné sans être pris en compte.</vt:lpstr>
      <vt:lpstr>Article n 7</vt:lpstr>
      <vt:lpstr>Article n 8</vt:lpstr>
      <vt:lpstr/>
      <vt:lpstr/>
      <vt:lpstr>Article n 12</vt:lpstr>
    </vt:vector>
  </TitlesOfParts>
  <Company>MICROSOFT</Company>
  <LinksUpToDate>false</LinksUpToDate>
  <CharactersWithSpaces>16916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TURCAS ROUILLON</dc:creator>
  <cp:lastModifiedBy>arts antiquités</cp:lastModifiedBy>
  <cp:revision>20</cp:revision>
  <cp:lastPrinted>2025-11-17T16:16:00Z</cp:lastPrinted>
  <dcterms:created xsi:type="dcterms:W3CDTF">2025-11-03T15:24:00Z</dcterms:created>
  <dcterms:modified xsi:type="dcterms:W3CDTF">2026-01-06T08:38:00Z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